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002" w:rsidRPr="003E5002" w:rsidRDefault="003E5002" w:rsidP="003E5002">
      <w:pPr>
        <w:spacing w:line="240" w:lineRule="auto"/>
        <w:jc w:val="center"/>
        <w:rPr>
          <w:rFonts w:ascii="Arial" w:hAnsi="Arial" w:cs="Arial"/>
          <w:sz w:val="28"/>
          <w:szCs w:val="28"/>
        </w:rPr>
      </w:pPr>
      <w:r>
        <w:rPr>
          <w:rFonts w:ascii="Arial" w:hAnsi="Arial" w:cs="Arial"/>
          <w:sz w:val="28"/>
          <w:szCs w:val="28"/>
        </w:rPr>
        <w:t>A</w:t>
      </w:r>
      <w:r w:rsidRPr="003E5002">
        <w:rPr>
          <w:rFonts w:ascii="Arial" w:hAnsi="Arial" w:cs="Arial"/>
          <w:sz w:val="28"/>
          <w:szCs w:val="28"/>
        </w:rPr>
        <w:t>CORD DE ASOCIERE PRIVIND</w:t>
      </w:r>
    </w:p>
    <w:p w:rsidR="003E5002" w:rsidRPr="003E5002" w:rsidRDefault="003E5002" w:rsidP="003E5002">
      <w:pPr>
        <w:spacing w:line="240" w:lineRule="auto"/>
        <w:jc w:val="center"/>
        <w:rPr>
          <w:rFonts w:ascii="Arial" w:hAnsi="Arial" w:cs="Arial"/>
          <w:sz w:val="28"/>
          <w:szCs w:val="28"/>
        </w:rPr>
      </w:pPr>
      <w:r w:rsidRPr="003E5002">
        <w:rPr>
          <w:rFonts w:ascii="Arial" w:hAnsi="Arial" w:cs="Arial"/>
          <w:sz w:val="28"/>
          <w:szCs w:val="28"/>
        </w:rPr>
        <w:t>CONSTITUIREA ASOCIAȚIEI DE PROPRIETARI PĂTÂRLAGELE</w:t>
      </w:r>
    </w:p>
    <w:p w:rsidR="003E5002" w:rsidRPr="003E5002" w:rsidRDefault="003E5002" w:rsidP="003E5002">
      <w:pPr>
        <w:jc w:val="both"/>
        <w:rPr>
          <w:rFonts w:ascii="Arial" w:hAnsi="Arial" w:cs="Arial"/>
          <w:sz w:val="28"/>
          <w:szCs w:val="28"/>
        </w:rPr>
      </w:pPr>
    </w:p>
    <w:p w:rsidR="003E5002" w:rsidRPr="003E5002" w:rsidRDefault="003E5002" w:rsidP="003E5002">
      <w:pPr>
        <w:jc w:val="both"/>
        <w:rPr>
          <w:rFonts w:ascii="Arial" w:hAnsi="Arial" w:cs="Arial"/>
          <w:b/>
          <w:sz w:val="28"/>
          <w:szCs w:val="28"/>
        </w:rPr>
      </w:pPr>
      <w:r w:rsidRPr="003E5002">
        <w:rPr>
          <w:rFonts w:ascii="Arial" w:hAnsi="Arial" w:cs="Arial"/>
          <w:b/>
          <w:sz w:val="28"/>
          <w:szCs w:val="28"/>
        </w:rPr>
        <w:t>1. Asocierea</w:t>
      </w:r>
    </w:p>
    <w:p w:rsidR="003E5002" w:rsidRPr="003E5002" w:rsidRDefault="003E5002" w:rsidP="003E5002">
      <w:pPr>
        <w:jc w:val="both"/>
        <w:rPr>
          <w:rFonts w:ascii="Arial" w:hAnsi="Arial" w:cs="Arial"/>
          <w:sz w:val="28"/>
          <w:szCs w:val="28"/>
        </w:rPr>
      </w:pPr>
      <w:r w:rsidRPr="003E5002">
        <w:rPr>
          <w:rFonts w:ascii="Arial" w:hAnsi="Arial" w:cs="Arial"/>
          <w:sz w:val="28"/>
          <w:szCs w:val="28"/>
        </w:rPr>
        <w:t xml:space="preserve">1.1.  Prin  prezentul  acord  de  asociere,  având  în  vedere  prevederile  legale  în vigoare, noi, proprietarii de bunuri imobiliare (locuinţe/apartamente si/sau spaţii cu altă destinaţie decât cea de locuinţă) din condominiul situat în orașul Pătârlagele, str. </w:t>
      </w:r>
      <w:r>
        <w:rPr>
          <w:rFonts w:ascii="Arial" w:hAnsi="Arial" w:cs="Arial"/>
          <w:sz w:val="28"/>
          <w:szCs w:val="28"/>
        </w:rPr>
        <w:t>____________</w:t>
      </w:r>
      <w:r w:rsidRPr="003E5002">
        <w:rPr>
          <w:rFonts w:ascii="Arial" w:hAnsi="Arial" w:cs="Arial"/>
          <w:sz w:val="28"/>
          <w:szCs w:val="28"/>
        </w:rPr>
        <w:t xml:space="preserve">,  nr. </w:t>
      </w:r>
      <w:r>
        <w:rPr>
          <w:rFonts w:ascii="Arial" w:hAnsi="Arial" w:cs="Arial"/>
          <w:sz w:val="28"/>
          <w:szCs w:val="28"/>
        </w:rPr>
        <w:t>____</w:t>
      </w:r>
      <w:r w:rsidRPr="003E5002">
        <w:rPr>
          <w:rFonts w:ascii="Arial" w:hAnsi="Arial" w:cs="Arial"/>
          <w:sz w:val="28"/>
          <w:szCs w:val="28"/>
        </w:rPr>
        <w:t xml:space="preserve">,   județ Buzău am hotărât   </w:t>
      </w:r>
      <w:proofErr w:type="gramStart"/>
      <w:r w:rsidRPr="003E5002">
        <w:rPr>
          <w:rFonts w:ascii="Arial" w:hAnsi="Arial" w:cs="Arial"/>
          <w:sz w:val="28"/>
          <w:szCs w:val="28"/>
        </w:rPr>
        <w:t>să</w:t>
      </w:r>
      <w:proofErr w:type="gramEnd"/>
      <w:r w:rsidRPr="003E5002">
        <w:rPr>
          <w:rFonts w:ascii="Arial" w:hAnsi="Arial" w:cs="Arial"/>
          <w:sz w:val="28"/>
          <w:szCs w:val="28"/>
        </w:rPr>
        <w:t xml:space="preserve">   ne   asociem   în   asociaţie   de   proprietari,   care   va   fi   înregistrată   la Judecătoria Pătârlagele.</w:t>
      </w:r>
    </w:p>
    <w:p w:rsidR="003E5002" w:rsidRPr="003E5002" w:rsidRDefault="003E5002" w:rsidP="003E5002">
      <w:pPr>
        <w:jc w:val="both"/>
        <w:rPr>
          <w:rFonts w:ascii="Arial" w:hAnsi="Arial" w:cs="Arial"/>
          <w:sz w:val="28"/>
          <w:szCs w:val="28"/>
        </w:rPr>
      </w:pPr>
      <w:r w:rsidRPr="003E5002">
        <w:rPr>
          <w:rFonts w:ascii="Arial" w:hAnsi="Arial" w:cs="Arial"/>
          <w:sz w:val="28"/>
          <w:szCs w:val="28"/>
        </w:rPr>
        <w:t>1.2</w:t>
      </w:r>
      <w:proofErr w:type="gramStart"/>
      <w:r w:rsidRPr="003E5002">
        <w:rPr>
          <w:rFonts w:ascii="Arial" w:hAnsi="Arial" w:cs="Arial"/>
          <w:sz w:val="28"/>
          <w:szCs w:val="28"/>
        </w:rPr>
        <w:t>.  Asocierea</w:t>
      </w:r>
      <w:proofErr w:type="gramEnd"/>
      <w:r w:rsidRPr="003E5002">
        <w:rPr>
          <w:rFonts w:ascii="Arial" w:hAnsi="Arial" w:cs="Arial"/>
          <w:sz w:val="28"/>
          <w:szCs w:val="28"/>
        </w:rPr>
        <w:t xml:space="preserve">  a  fost  determinată  de  existenţa  proprietăţii  comune,  indivizibil legată de proprietăţile individuale pe care le deţinem în cadrul condominiului. Asociaţia de  proprietari  constituie  forma  de  organizare  si  de  reprezentare  a  intereselor  tuturor proprietarilor, legate de întreţinerea, funcţionarea, dezvoltarea si exploatarea proprietăţii pe care o deţinem în comun.</w:t>
      </w:r>
    </w:p>
    <w:p w:rsidR="003E5002" w:rsidRPr="003E5002" w:rsidRDefault="003E5002" w:rsidP="003E5002">
      <w:pPr>
        <w:jc w:val="both"/>
        <w:rPr>
          <w:rFonts w:ascii="Arial" w:hAnsi="Arial" w:cs="Arial"/>
          <w:b/>
          <w:sz w:val="28"/>
          <w:szCs w:val="28"/>
        </w:rPr>
      </w:pPr>
      <w:r w:rsidRPr="003E5002">
        <w:rPr>
          <w:rFonts w:ascii="Arial" w:hAnsi="Arial" w:cs="Arial"/>
          <w:b/>
          <w:sz w:val="28"/>
          <w:szCs w:val="28"/>
        </w:rPr>
        <w:t>2. Proprietarii unităţilor imobiliare.</w:t>
      </w:r>
    </w:p>
    <w:p w:rsidR="003E5002" w:rsidRPr="003E5002" w:rsidRDefault="003E5002" w:rsidP="003E5002">
      <w:pPr>
        <w:jc w:val="both"/>
        <w:rPr>
          <w:rFonts w:ascii="Arial" w:hAnsi="Arial" w:cs="Arial"/>
          <w:sz w:val="28"/>
          <w:szCs w:val="28"/>
        </w:rPr>
      </w:pPr>
      <w:r w:rsidRPr="003E5002">
        <w:rPr>
          <w:rFonts w:ascii="Arial" w:hAnsi="Arial" w:cs="Arial"/>
          <w:sz w:val="28"/>
          <w:szCs w:val="28"/>
        </w:rPr>
        <w:t>2.1  Asociaţii  sunt  proprietari  ai  unei  (unor)  unităţi  de  proprietate  imobiliară, compusă dintr-un spaţiu de locuit (apartament) sau spaţiu cu altă destinaţie decât cea de  locuinţă,  ca  proprietate  individuală,  împreună  cu  cota  –  parte  din  proprietatea comună.</w:t>
      </w:r>
    </w:p>
    <w:p w:rsidR="003E5002" w:rsidRPr="003E5002" w:rsidRDefault="003E5002" w:rsidP="003E5002">
      <w:pPr>
        <w:jc w:val="both"/>
        <w:rPr>
          <w:rFonts w:ascii="Arial" w:hAnsi="Arial" w:cs="Arial"/>
          <w:sz w:val="28"/>
          <w:szCs w:val="28"/>
        </w:rPr>
      </w:pPr>
      <w:r w:rsidRPr="003E5002">
        <w:rPr>
          <w:rFonts w:ascii="Arial" w:hAnsi="Arial" w:cs="Arial"/>
          <w:sz w:val="28"/>
          <w:szCs w:val="28"/>
        </w:rPr>
        <w:t>2.2.  Lista  proprietarilor,  a  datelor  lor  personale  precum  si  cotele  –  părţi  de proprietate   indiviză   din   proprietatea   comună,   conform   contracului   de   vânzare– cumpărare/contractului  de  construire,  se  prezintă  în  procesul  –  verbal  ANEXA  nr.1  la acest  acord  de  asociere,  care  cuprinde  si  semnătura  individuală,  valabilă,  pentru constituirea asociaţiei.</w:t>
      </w:r>
    </w:p>
    <w:p w:rsidR="003E5002" w:rsidRPr="003E5002" w:rsidRDefault="003E5002" w:rsidP="003E5002">
      <w:pPr>
        <w:jc w:val="both"/>
        <w:rPr>
          <w:rFonts w:ascii="Arial" w:hAnsi="Arial" w:cs="Arial"/>
          <w:b/>
          <w:sz w:val="28"/>
          <w:szCs w:val="28"/>
        </w:rPr>
      </w:pPr>
      <w:r w:rsidRPr="003E5002">
        <w:rPr>
          <w:rFonts w:ascii="Arial" w:hAnsi="Arial" w:cs="Arial"/>
          <w:b/>
          <w:sz w:val="28"/>
          <w:szCs w:val="28"/>
        </w:rPr>
        <w:t>3. Descrierea proprietăţii</w:t>
      </w:r>
    </w:p>
    <w:p w:rsidR="003E5002" w:rsidRPr="003E5002" w:rsidRDefault="003E5002" w:rsidP="003E5002">
      <w:pPr>
        <w:jc w:val="both"/>
        <w:rPr>
          <w:rFonts w:ascii="Arial" w:hAnsi="Arial" w:cs="Arial"/>
          <w:sz w:val="28"/>
          <w:szCs w:val="28"/>
        </w:rPr>
      </w:pPr>
      <w:r w:rsidRPr="003E5002">
        <w:rPr>
          <w:rFonts w:ascii="Arial" w:hAnsi="Arial" w:cs="Arial"/>
          <w:sz w:val="28"/>
          <w:szCs w:val="28"/>
        </w:rPr>
        <w:t>3.1  Proprietatea,  pentru  care  se  constituie  asociaţia  de  proprietari,  se  află  la adresa menţionată la punctul1 al acestui acord de asociere. Ea figurează în planul de urbanism al orașului Pătârlagele.</w:t>
      </w:r>
    </w:p>
    <w:p w:rsidR="003E5002" w:rsidRPr="003E5002" w:rsidRDefault="003E5002" w:rsidP="003E5002">
      <w:pPr>
        <w:jc w:val="both"/>
        <w:rPr>
          <w:rFonts w:ascii="Arial" w:hAnsi="Arial" w:cs="Arial"/>
          <w:sz w:val="28"/>
          <w:szCs w:val="28"/>
        </w:rPr>
      </w:pPr>
      <w:r w:rsidRPr="003E5002">
        <w:rPr>
          <w:rFonts w:ascii="Arial" w:hAnsi="Arial" w:cs="Arial"/>
          <w:sz w:val="28"/>
          <w:szCs w:val="28"/>
        </w:rPr>
        <w:t>3.2. Condominiul are următoarele caracteristici:</w:t>
      </w:r>
    </w:p>
    <w:p w:rsidR="003E5002" w:rsidRPr="003E5002" w:rsidRDefault="003E5002" w:rsidP="003E5002">
      <w:pPr>
        <w:jc w:val="both"/>
        <w:rPr>
          <w:rFonts w:ascii="Arial" w:hAnsi="Arial" w:cs="Arial"/>
          <w:sz w:val="28"/>
          <w:szCs w:val="28"/>
        </w:rPr>
      </w:pPr>
      <w:r w:rsidRPr="003E5002">
        <w:rPr>
          <w:rFonts w:ascii="Arial" w:hAnsi="Arial" w:cs="Arial"/>
          <w:sz w:val="28"/>
          <w:szCs w:val="28"/>
        </w:rPr>
        <w:t xml:space="preserve">a)  </w:t>
      </w:r>
      <w:proofErr w:type="gramStart"/>
      <w:r w:rsidRPr="003E5002">
        <w:rPr>
          <w:rFonts w:ascii="Arial" w:hAnsi="Arial" w:cs="Arial"/>
          <w:sz w:val="28"/>
          <w:szCs w:val="28"/>
        </w:rPr>
        <w:t>bloc</w:t>
      </w:r>
      <w:proofErr w:type="gramEnd"/>
      <w:r w:rsidRPr="003E5002">
        <w:rPr>
          <w:rFonts w:ascii="Arial" w:hAnsi="Arial" w:cs="Arial"/>
          <w:sz w:val="28"/>
          <w:szCs w:val="28"/>
        </w:rPr>
        <w:t xml:space="preserve"> de locuinţe fără spaţii comerciale la parter si fără alte spaţii  destinate unor activităţi lucrative;</w:t>
      </w:r>
    </w:p>
    <w:p w:rsidR="003E5002" w:rsidRPr="003E5002" w:rsidRDefault="003E5002" w:rsidP="003E5002">
      <w:pPr>
        <w:jc w:val="both"/>
        <w:rPr>
          <w:rFonts w:ascii="Arial" w:hAnsi="Arial" w:cs="Arial"/>
          <w:sz w:val="28"/>
          <w:szCs w:val="28"/>
        </w:rPr>
      </w:pPr>
      <w:r w:rsidRPr="003E5002">
        <w:rPr>
          <w:rFonts w:ascii="Arial" w:hAnsi="Arial" w:cs="Arial"/>
          <w:sz w:val="28"/>
          <w:szCs w:val="28"/>
        </w:rPr>
        <w:t>b)  regim  de  înăltime:  subsol,  parter,  si un  număr  de 3  etaje. subsolurile  sunt  niveluri  tehnice  sau,  după  caz,  destinate  unor  activităţi lucrative, depozite, boxe, adăposturi de apărare civilă si altele asemenea;</w:t>
      </w:r>
    </w:p>
    <w:p w:rsidR="003E5002" w:rsidRPr="003E5002" w:rsidRDefault="003E5002" w:rsidP="003E5002">
      <w:pPr>
        <w:jc w:val="both"/>
        <w:rPr>
          <w:rFonts w:ascii="Arial" w:hAnsi="Arial" w:cs="Arial"/>
          <w:sz w:val="28"/>
          <w:szCs w:val="28"/>
        </w:rPr>
      </w:pPr>
      <w:r w:rsidRPr="003E5002">
        <w:rPr>
          <w:rFonts w:ascii="Arial" w:hAnsi="Arial" w:cs="Arial"/>
          <w:sz w:val="28"/>
          <w:szCs w:val="28"/>
        </w:rPr>
        <w:t xml:space="preserve">c)  </w:t>
      </w:r>
      <w:proofErr w:type="gramStart"/>
      <w:r w:rsidRPr="003E5002">
        <w:rPr>
          <w:rFonts w:ascii="Arial" w:hAnsi="Arial" w:cs="Arial"/>
          <w:sz w:val="28"/>
          <w:szCs w:val="28"/>
        </w:rPr>
        <w:t>structura</w:t>
      </w:r>
      <w:proofErr w:type="gramEnd"/>
      <w:r w:rsidRPr="003E5002">
        <w:rPr>
          <w:rFonts w:ascii="Arial" w:hAnsi="Arial" w:cs="Arial"/>
          <w:sz w:val="28"/>
          <w:szCs w:val="28"/>
        </w:rPr>
        <w:t xml:space="preserve"> în funcţie de destinaţia proprietăţii:</w:t>
      </w:r>
    </w:p>
    <w:p w:rsidR="003E5002" w:rsidRPr="003E5002" w:rsidRDefault="003E5002" w:rsidP="003E5002">
      <w:pPr>
        <w:jc w:val="both"/>
        <w:rPr>
          <w:rFonts w:ascii="Arial" w:hAnsi="Arial" w:cs="Arial"/>
          <w:sz w:val="28"/>
          <w:szCs w:val="28"/>
        </w:rPr>
      </w:pPr>
      <w:r w:rsidRPr="003E5002">
        <w:rPr>
          <w:rFonts w:ascii="Arial" w:hAnsi="Arial" w:cs="Arial"/>
          <w:sz w:val="28"/>
          <w:szCs w:val="28"/>
        </w:rPr>
        <w:lastRenderedPageBreak/>
        <w:t>-  un  număr  de  8  apartamente,  cu  o  suprafaţă  utilă  totală  de  472,44  mp., destinate locuirii,</w:t>
      </w:r>
    </w:p>
    <w:p w:rsidR="003E5002" w:rsidRPr="003E5002" w:rsidRDefault="003E5002" w:rsidP="003E5002">
      <w:pPr>
        <w:jc w:val="both"/>
        <w:rPr>
          <w:rFonts w:ascii="Arial" w:hAnsi="Arial" w:cs="Arial"/>
          <w:sz w:val="28"/>
          <w:szCs w:val="28"/>
        </w:rPr>
      </w:pPr>
      <w:proofErr w:type="gramStart"/>
      <w:r w:rsidRPr="003E5002">
        <w:rPr>
          <w:rFonts w:ascii="Arial" w:hAnsi="Arial" w:cs="Arial"/>
          <w:sz w:val="28"/>
          <w:szCs w:val="28"/>
        </w:rPr>
        <w:t>din</w:t>
      </w:r>
      <w:proofErr w:type="gramEnd"/>
      <w:r w:rsidRPr="003E5002">
        <w:rPr>
          <w:rFonts w:ascii="Arial" w:hAnsi="Arial" w:cs="Arial"/>
          <w:sz w:val="28"/>
          <w:szCs w:val="28"/>
        </w:rPr>
        <w:t xml:space="preserve"> care:</w:t>
      </w:r>
    </w:p>
    <w:p w:rsidR="003E5002" w:rsidRPr="003E5002" w:rsidRDefault="003E5002" w:rsidP="003E5002">
      <w:pPr>
        <w:jc w:val="both"/>
        <w:rPr>
          <w:rFonts w:ascii="Arial" w:hAnsi="Arial" w:cs="Arial"/>
          <w:sz w:val="28"/>
          <w:szCs w:val="28"/>
        </w:rPr>
      </w:pPr>
      <w:r w:rsidRPr="003E5002">
        <w:rPr>
          <w:rFonts w:ascii="Arial" w:hAnsi="Arial" w:cs="Arial"/>
          <w:sz w:val="28"/>
          <w:szCs w:val="28"/>
        </w:rPr>
        <w:t xml:space="preserve">- </w:t>
      </w:r>
      <w:proofErr w:type="gramStart"/>
      <w:r w:rsidRPr="003E5002">
        <w:rPr>
          <w:rFonts w:ascii="Arial" w:hAnsi="Arial" w:cs="Arial"/>
          <w:sz w:val="28"/>
          <w:szCs w:val="28"/>
        </w:rPr>
        <w:t>cu</w:t>
      </w:r>
      <w:proofErr w:type="gramEnd"/>
      <w:r w:rsidRPr="003E5002">
        <w:rPr>
          <w:rFonts w:ascii="Arial" w:hAnsi="Arial" w:cs="Arial"/>
          <w:sz w:val="28"/>
          <w:szCs w:val="28"/>
        </w:rPr>
        <w:t xml:space="preserve"> 1 camera/garsoniere:X (nr.) ...;</w:t>
      </w:r>
    </w:p>
    <w:p w:rsidR="003E5002" w:rsidRPr="003E5002" w:rsidRDefault="003E5002" w:rsidP="003E5002">
      <w:pPr>
        <w:jc w:val="both"/>
        <w:rPr>
          <w:rFonts w:ascii="Arial" w:hAnsi="Arial" w:cs="Arial"/>
          <w:sz w:val="28"/>
          <w:szCs w:val="28"/>
        </w:rPr>
      </w:pPr>
      <w:r w:rsidRPr="003E5002">
        <w:rPr>
          <w:rFonts w:ascii="Arial" w:hAnsi="Arial" w:cs="Arial"/>
          <w:sz w:val="28"/>
          <w:szCs w:val="28"/>
        </w:rPr>
        <w:t xml:space="preserve">- </w:t>
      </w:r>
      <w:proofErr w:type="gramStart"/>
      <w:r w:rsidRPr="003E5002">
        <w:rPr>
          <w:rFonts w:ascii="Arial" w:hAnsi="Arial" w:cs="Arial"/>
          <w:sz w:val="28"/>
          <w:szCs w:val="28"/>
        </w:rPr>
        <w:t>cu</w:t>
      </w:r>
      <w:proofErr w:type="gramEnd"/>
      <w:r w:rsidRPr="003E5002">
        <w:rPr>
          <w:rFonts w:ascii="Arial" w:hAnsi="Arial" w:cs="Arial"/>
          <w:sz w:val="28"/>
          <w:szCs w:val="28"/>
        </w:rPr>
        <w:t xml:space="preserve"> 2 camere: 2;</w:t>
      </w:r>
    </w:p>
    <w:p w:rsidR="003E5002" w:rsidRPr="003E5002" w:rsidRDefault="003E5002" w:rsidP="003E5002">
      <w:pPr>
        <w:jc w:val="both"/>
        <w:rPr>
          <w:rFonts w:ascii="Arial" w:hAnsi="Arial" w:cs="Arial"/>
          <w:sz w:val="28"/>
          <w:szCs w:val="28"/>
        </w:rPr>
      </w:pPr>
      <w:r w:rsidRPr="003E5002">
        <w:rPr>
          <w:rFonts w:ascii="Arial" w:hAnsi="Arial" w:cs="Arial"/>
          <w:sz w:val="28"/>
          <w:szCs w:val="28"/>
        </w:rPr>
        <w:t xml:space="preserve">- </w:t>
      </w:r>
      <w:proofErr w:type="gramStart"/>
      <w:r w:rsidRPr="003E5002">
        <w:rPr>
          <w:rFonts w:ascii="Arial" w:hAnsi="Arial" w:cs="Arial"/>
          <w:sz w:val="28"/>
          <w:szCs w:val="28"/>
        </w:rPr>
        <w:t>cu</w:t>
      </w:r>
      <w:proofErr w:type="gramEnd"/>
      <w:r w:rsidRPr="003E5002">
        <w:rPr>
          <w:rFonts w:ascii="Arial" w:hAnsi="Arial" w:cs="Arial"/>
          <w:sz w:val="28"/>
          <w:szCs w:val="28"/>
        </w:rPr>
        <w:t xml:space="preserve"> 3 camere: 6;</w:t>
      </w:r>
    </w:p>
    <w:p w:rsidR="003E5002" w:rsidRPr="003E5002" w:rsidRDefault="003E5002" w:rsidP="003E5002">
      <w:pPr>
        <w:jc w:val="both"/>
        <w:rPr>
          <w:rFonts w:ascii="Arial" w:hAnsi="Arial" w:cs="Arial"/>
          <w:sz w:val="28"/>
          <w:szCs w:val="28"/>
        </w:rPr>
      </w:pPr>
      <w:r w:rsidRPr="003E5002">
        <w:rPr>
          <w:rFonts w:ascii="Arial" w:hAnsi="Arial" w:cs="Arial"/>
          <w:sz w:val="28"/>
          <w:szCs w:val="28"/>
        </w:rPr>
        <w:t xml:space="preserve">- </w:t>
      </w:r>
      <w:proofErr w:type="gramStart"/>
      <w:r w:rsidRPr="003E5002">
        <w:rPr>
          <w:rFonts w:ascii="Arial" w:hAnsi="Arial" w:cs="Arial"/>
          <w:sz w:val="28"/>
          <w:szCs w:val="28"/>
        </w:rPr>
        <w:t>cu</w:t>
      </w:r>
      <w:proofErr w:type="gramEnd"/>
      <w:r w:rsidRPr="003E5002">
        <w:rPr>
          <w:rFonts w:ascii="Arial" w:hAnsi="Arial" w:cs="Arial"/>
          <w:sz w:val="28"/>
          <w:szCs w:val="28"/>
        </w:rPr>
        <w:t xml:space="preserve"> 4 camere: X (nr.) ...;</w:t>
      </w:r>
    </w:p>
    <w:p w:rsidR="003E5002" w:rsidRPr="003E5002" w:rsidRDefault="003E5002" w:rsidP="003E5002">
      <w:pPr>
        <w:jc w:val="both"/>
        <w:rPr>
          <w:rFonts w:ascii="Arial" w:hAnsi="Arial" w:cs="Arial"/>
          <w:sz w:val="28"/>
          <w:szCs w:val="28"/>
        </w:rPr>
      </w:pPr>
      <w:r w:rsidRPr="003E5002">
        <w:rPr>
          <w:rFonts w:ascii="Arial" w:hAnsi="Arial" w:cs="Arial"/>
          <w:sz w:val="28"/>
          <w:szCs w:val="28"/>
        </w:rPr>
        <w:t xml:space="preserve">- </w:t>
      </w:r>
      <w:proofErr w:type="gramStart"/>
      <w:r w:rsidRPr="003E5002">
        <w:rPr>
          <w:rFonts w:ascii="Arial" w:hAnsi="Arial" w:cs="Arial"/>
          <w:sz w:val="28"/>
          <w:szCs w:val="28"/>
        </w:rPr>
        <w:t>un</w:t>
      </w:r>
      <w:proofErr w:type="gramEnd"/>
      <w:r w:rsidRPr="003E5002">
        <w:rPr>
          <w:rFonts w:ascii="Arial" w:hAnsi="Arial" w:cs="Arial"/>
          <w:sz w:val="28"/>
          <w:szCs w:val="28"/>
        </w:rPr>
        <w:t xml:space="preserve"> număr de ... spaţii comerciale, birouri, sedii de societăţi comerciale si altele</w:t>
      </w:r>
    </w:p>
    <w:p w:rsidR="003E5002" w:rsidRPr="003E5002" w:rsidRDefault="003E5002" w:rsidP="003E5002">
      <w:pPr>
        <w:jc w:val="both"/>
        <w:rPr>
          <w:rFonts w:ascii="Arial" w:hAnsi="Arial" w:cs="Arial"/>
          <w:sz w:val="28"/>
          <w:szCs w:val="28"/>
        </w:rPr>
      </w:pPr>
      <w:proofErr w:type="gramStart"/>
      <w:r w:rsidRPr="003E5002">
        <w:rPr>
          <w:rFonts w:ascii="Arial" w:hAnsi="Arial" w:cs="Arial"/>
          <w:sz w:val="28"/>
          <w:szCs w:val="28"/>
        </w:rPr>
        <w:t>asemenea</w:t>
      </w:r>
      <w:proofErr w:type="gramEnd"/>
      <w:r w:rsidRPr="003E5002">
        <w:rPr>
          <w:rFonts w:ascii="Arial" w:hAnsi="Arial" w:cs="Arial"/>
          <w:sz w:val="28"/>
          <w:szCs w:val="28"/>
        </w:rPr>
        <w:t>, situate la ..., însumând o suprafaţă utilă de ...mp.;</w:t>
      </w:r>
    </w:p>
    <w:p w:rsidR="003E5002" w:rsidRPr="003E5002" w:rsidRDefault="003E5002" w:rsidP="003E5002">
      <w:pPr>
        <w:jc w:val="both"/>
        <w:rPr>
          <w:rFonts w:ascii="Arial" w:hAnsi="Arial" w:cs="Arial"/>
          <w:sz w:val="28"/>
          <w:szCs w:val="28"/>
        </w:rPr>
      </w:pPr>
      <w:r w:rsidRPr="003E5002">
        <w:rPr>
          <w:rFonts w:ascii="Arial" w:hAnsi="Arial" w:cs="Arial"/>
          <w:sz w:val="28"/>
          <w:szCs w:val="28"/>
        </w:rPr>
        <w:t xml:space="preserve">-  </w:t>
      </w:r>
      <w:proofErr w:type="gramStart"/>
      <w:r w:rsidRPr="003E5002">
        <w:rPr>
          <w:rFonts w:ascii="Arial" w:hAnsi="Arial" w:cs="Arial"/>
          <w:sz w:val="28"/>
          <w:szCs w:val="28"/>
        </w:rPr>
        <w:t>un</w:t>
      </w:r>
      <w:proofErr w:type="gramEnd"/>
      <w:r w:rsidRPr="003E5002">
        <w:rPr>
          <w:rFonts w:ascii="Arial" w:hAnsi="Arial" w:cs="Arial"/>
          <w:sz w:val="28"/>
          <w:szCs w:val="28"/>
        </w:rPr>
        <w:t xml:space="preserve"> număr de …… spaţii comune aflate în proprietatea comună (enumerare şi descrierea părţilor aflate în proprietatea comună  ex. uscătorii/spălătorii etc,)</w:t>
      </w:r>
    </w:p>
    <w:p w:rsidR="003E5002" w:rsidRPr="003E5002" w:rsidRDefault="003E5002" w:rsidP="003E5002">
      <w:pPr>
        <w:jc w:val="both"/>
        <w:rPr>
          <w:rFonts w:ascii="Arial" w:hAnsi="Arial" w:cs="Arial"/>
          <w:sz w:val="28"/>
          <w:szCs w:val="28"/>
        </w:rPr>
      </w:pPr>
      <w:r w:rsidRPr="003E5002">
        <w:rPr>
          <w:rFonts w:ascii="Arial" w:hAnsi="Arial" w:cs="Arial"/>
          <w:sz w:val="28"/>
          <w:szCs w:val="28"/>
        </w:rPr>
        <w:t xml:space="preserve">d) </w:t>
      </w:r>
      <w:proofErr w:type="gramStart"/>
      <w:r w:rsidRPr="003E5002">
        <w:rPr>
          <w:rFonts w:ascii="Arial" w:hAnsi="Arial" w:cs="Arial"/>
          <w:sz w:val="28"/>
          <w:szCs w:val="28"/>
        </w:rPr>
        <w:t>structura</w:t>
      </w:r>
      <w:proofErr w:type="gramEnd"/>
      <w:r w:rsidRPr="003E5002">
        <w:rPr>
          <w:rFonts w:ascii="Arial" w:hAnsi="Arial" w:cs="Arial"/>
          <w:sz w:val="28"/>
          <w:szCs w:val="28"/>
        </w:rPr>
        <w:t xml:space="preserve"> clădirii (de exemplu: diafragme din beton armat, integral prefabricate, cu pereţi interiori neportanţi, stâlpi si grinzi, precum si cadre; diafragme din beton armat sau înlocuitori, plansee din beton armat sau din lemn si altele asemenea, cu acoperis tip sarpantă/terasă);</w:t>
      </w:r>
    </w:p>
    <w:p w:rsidR="003E5002" w:rsidRPr="003E5002" w:rsidRDefault="003E5002" w:rsidP="003E5002">
      <w:pPr>
        <w:jc w:val="both"/>
        <w:rPr>
          <w:rFonts w:ascii="Arial" w:hAnsi="Arial" w:cs="Arial"/>
          <w:sz w:val="28"/>
          <w:szCs w:val="28"/>
        </w:rPr>
      </w:pPr>
      <w:r w:rsidRPr="003E5002">
        <w:rPr>
          <w:rFonts w:ascii="Arial" w:hAnsi="Arial" w:cs="Arial"/>
          <w:sz w:val="28"/>
          <w:szCs w:val="28"/>
        </w:rPr>
        <w:t>e)  clădirea  a  fost  dată  în  folosinţă  în  anul  ...  si  nu  este  inclusă  în  Lista monumentelor istorice;</w:t>
      </w:r>
    </w:p>
    <w:p w:rsidR="003E5002" w:rsidRPr="003E5002" w:rsidRDefault="003E5002" w:rsidP="003E5002">
      <w:pPr>
        <w:jc w:val="both"/>
        <w:rPr>
          <w:rFonts w:ascii="Arial" w:hAnsi="Arial" w:cs="Arial"/>
          <w:sz w:val="28"/>
          <w:szCs w:val="28"/>
        </w:rPr>
      </w:pPr>
      <w:r w:rsidRPr="003E5002">
        <w:rPr>
          <w:rFonts w:ascii="Arial" w:hAnsi="Arial" w:cs="Arial"/>
          <w:sz w:val="28"/>
          <w:szCs w:val="28"/>
        </w:rPr>
        <w:t>f)  clădirea  este  legată  la  reţelele  de  utilităţi  (apă  rece,  canalizare, telefonie, electricitate si altele asemenea) comunale sau, după caz, are centrală termică proprie ori alte surse proprii de utilităţi.</w:t>
      </w:r>
    </w:p>
    <w:p w:rsidR="003E5002" w:rsidRPr="003E5002" w:rsidRDefault="003E5002" w:rsidP="003E5002">
      <w:pPr>
        <w:jc w:val="both"/>
        <w:rPr>
          <w:rFonts w:ascii="Arial" w:hAnsi="Arial" w:cs="Arial"/>
          <w:sz w:val="28"/>
          <w:szCs w:val="28"/>
        </w:rPr>
      </w:pPr>
      <w:r w:rsidRPr="003E5002">
        <w:rPr>
          <w:rFonts w:ascii="Arial" w:hAnsi="Arial" w:cs="Arial"/>
          <w:sz w:val="28"/>
          <w:szCs w:val="28"/>
        </w:rPr>
        <w:t>3.3.  Clãdire-bloc  de  locuinţe-condominiu  -  proprietatea  imobiliarã  formatã  din proprietãţi individuale, definite apartamente sau spaţii cu alta destinaţie decât aceea de locuinţe,  şi  proprietatea  comuna  indivizã.  Poate  fi  definit  condominiu  şi  un  tronson  cu una  sau  mai  multe  scãri,  din  cadrul  clãdirii  de  locuit,  în  condiţiile  în  care  se  poate delimita proprietatea comuna.</w:t>
      </w:r>
    </w:p>
    <w:p w:rsidR="003E5002" w:rsidRPr="003E5002" w:rsidRDefault="003E5002" w:rsidP="003E5002">
      <w:pPr>
        <w:jc w:val="both"/>
        <w:rPr>
          <w:rFonts w:ascii="Arial" w:hAnsi="Arial" w:cs="Arial"/>
          <w:sz w:val="28"/>
          <w:szCs w:val="28"/>
        </w:rPr>
      </w:pPr>
      <w:r w:rsidRPr="003E5002">
        <w:rPr>
          <w:rFonts w:ascii="Arial" w:hAnsi="Arial" w:cs="Arial"/>
          <w:sz w:val="28"/>
          <w:szCs w:val="28"/>
        </w:rPr>
        <w:t>3.4.  Proprietatea,  în  cadrul  asociaţiei  de  proprietari,  este  reprezentată  prin proprietatea individuală si proprietatea comună.</w:t>
      </w:r>
    </w:p>
    <w:p w:rsidR="003E5002" w:rsidRPr="003E5002" w:rsidRDefault="003E5002" w:rsidP="003E5002">
      <w:pPr>
        <w:jc w:val="both"/>
        <w:rPr>
          <w:rFonts w:ascii="Arial" w:hAnsi="Arial" w:cs="Arial"/>
          <w:sz w:val="28"/>
          <w:szCs w:val="28"/>
        </w:rPr>
      </w:pPr>
      <w:r w:rsidRPr="003E5002">
        <w:rPr>
          <w:rFonts w:ascii="Arial" w:hAnsi="Arial" w:cs="Arial"/>
          <w:sz w:val="28"/>
          <w:szCs w:val="28"/>
        </w:rPr>
        <w:t>3.5</w:t>
      </w:r>
      <w:proofErr w:type="gramStart"/>
      <w:r w:rsidRPr="003E5002">
        <w:rPr>
          <w:rFonts w:ascii="Arial" w:hAnsi="Arial" w:cs="Arial"/>
          <w:sz w:val="28"/>
          <w:szCs w:val="28"/>
        </w:rPr>
        <w:t>.  Proprietate</w:t>
      </w:r>
      <w:proofErr w:type="gramEnd"/>
      <w:r w:rsidRPr="003E5002">
        <w:rPr>
          <w:rFonts w:ascii="Arial" w:hAnsi="Arial" w:cs="Arial"/>
          <w:sz w:val="28"/>
          <w:szCs w:val="28"/>
        </w:rPr>
        <w:t xml:space="preserve">  individualã  -  apartamentul  sau  spaţiul  cu  alta </w:t>
      </w:r>
    </w:p>
    <w:p w:rsidR="003E5002" w:rsidRPr="003E5002" w:rsidRDefault="003E5002" w:rsidP="003E5002">
      <w:pPr>
        <w:jc w:val="both"/>
        <w:rPr>
          <w:rFonts w:ascii="Arial" w:hAnsi="Arial" w:cs="Arial"/>
          <w:sz w:val="28"/>
          <w:szCs w:val="28"/>
        </w:rPr>
      </w:pPr>
      <w:r w:rsidRPr="003E5002">
        <w:rPr>
          <w:rFonts w:ascii="Arial" w:hAnsi="Arial" w:cs="Arial"/>
          <w:sz w:val="28"/>
          <w:szCs w:val="28"/>
        </w:rPr>
        <w:t xml:space="preserve">destinaţie  decât aceea  de  locuinta,  parte  dintr-o  clãdire,  destinatã  locuirii  sau  altor  activitãţi,  care împreunã   cu   cota-parte   indivizã   din   proprietatea   comuna   constituie   o   unitate   de proprietate imobiliarã. Cu excepţia unor situaţii pentru care exista alte prevederi exprese în  prezenta  lege  sau  în  acordul  de  asociere,  dreptul  de  proprietate  asupra  unei proprietãţi individuale dintr-un condominiu </w:t>
      </w:r>
      <w:r w:rsidRPr="003E5002">
        <w:rPr>
          <w:rFonts w:ascii="Arial" w:hAnsi="Arial" w:cs="Arial"/>
          <w:sz w:val="28"/>
          <w:szCs w:val="28"/>
        </w:rPr>
        <w:lastRenderedPageBreak/>
        <w:t>trebuie considerat în acelaşi mod ca şi dreptul</w:t>
      </w:r>
      <w:r>
        <w:rPr>
          <w:rFonts w:ascii="Arial" w:hAnsi="Arial" w:cs="Arial"/>
          <w:sz w:val="28"/>
          <w:szCs w:val="28"/>
        </w:rPr>
        <w:t xml:space="preserve"> </w:t>
      </w:r>
      <w:r w:rsidRPr="003E5002">
        <w:rPr>
          <w:rFonts w:ascii="Arial" w:hAnsi="Arial" w:cs="Arial"/>
          <w:sz w:val="28"/>
          <w:szCs w:val="28"/>
        </w:rPr>
        <w:t>de proprietate asupra altor bunuri mobile.</w:t>
      </w:r>
    </w:p>
    <w:p w:rsidR="003E5002" w:rsidRPr="003E5002" w:rsidRDefault="003E5002" w:rsidP="003E5002">
      <w:pPr>
        <w:jc w:val="both"/>
        <w:rPr>
          <w:rFonts w:ascii="Arial" w:hAnsi="Arial" w:cs="Arial"/>
          <w:sz w:val="28"/>
          <w:szCs w:val="28"/>
        </w:rPr>
      </w:pPr>
      <w:r w:rsidRPr="003E5002">
        <w:rPr>
          <w:rFonts w:ascii="Arial" w:hAnsi="Arial" w:cs="Arial"/>
          <w:sz w:val="28"/>
          <w:szCs w:val="28"/>
        </w:rPr>
        <w:t>3.6.   Pãrţile comune</w:t>
      </w:r>
    </w:p>
    <w:p w:rsidR="003E5002" w:rsidRPr="003E5002" w:rsidRDefault="003E5002" w:rsidP="003E5002">
      <w:pPr>
        <w:jc w:val="both"/>
        <w:rPr>
          <w:rFonts w:ascii="Arial" w:hAnsi="Arial" w:cs="Arial"/>
          <w:sz w:val="28"/>
          <w:szCs w:val="28"/>
        </w:rPr>
      </w:pPr>
      <w:r w:rsidRPr="003E5002">
        <w:rPr>
          <w:rFonts w:ascii="Arial" w:hAnsi="Arial" w:cs="Arial"/>
          <w:sz w:val="28"/>
          <w:szCs w:val="28"/>
        </w:rPr>
        <w:t>Sunt considerate pãrţi comune, în mãsura în care prin lege ori prin act</w:t>
      </w:r>
    </w:p>
    <w:p w:rsidR="003E5002" w:rsidRPr="003E5002" w:rsidRDefault="003E5002" w:rsidP="003E5002">
      <w:pPr>
        <w:jc w:val="both"/>
        <w:rPr>
          <w:rFonts w:ascii="Arial" w:hAnsi="Arial" w:cs="Arial"/>
          <w:sz w:val="28"/>
          <w:szCs w:val="28"/>
        </w:rPr>
      </w:pPr>
      <w:proofErr w:type="gramStart"/>
      <w:r w:rsidRPr="003E5002">
        <w:rPr>
          <w:rFonts w:ascii="Arial" w:hAnsi="Arial" w:cs="Arial"/>
          <w:sz w:val="28"/>
          <w:szCs w:val="28"/>
        </w:rPr>
        <w:t>juridic</w:t>
      </w:r>
      <w:proofErr w:type="gramEnd"/>
      <w:r w:rsidRPr="003E5002">
        <w:rPr>
          <w:rFonts w:ascii="Arial" w:hAnsi="Arial" w:cs="Arial"/>
          <w:sz w:val="28"/>
          <w:szCs w:val="28"/>
        </w:rPr>
        <w:t xml:space="preserve"> nu se prevede altfel:</w:t>
      </w:r>
    </w:p>
    <w:p w:rsidR="003E5002" w:rsidRPr="003E5002" w:rsidRDefault="003E5002" w:rsidP="003E5002">
      <w:pPr>
        <w:jc w:val="both"/>
        <w:rPr>
          <w:rFonts w:ascii="Arial" w:hAnsi="Arial" w:cs="Arial"/>
          <w:sz w:val="28"/>
          <w:szCs w:val="28"/>
        </w:rPr>
      </w:pPr>
      <w:r w:rsidRPr="003E5002">
        <w:rPr>
          <w:rFonts w:ascii="Arial" w:hAnsi="Arial" w:cs="Arial"/>
          <w:sz w:val="28"/>
          <w:szCs w:val="28"/>
        </w:rPr>
        <w:t>a) terenul pe care se aflã clãdirea, compus atât din suprafaţa construitã, cât şi din  cea  neconstruitã  necesarã,  potrivit  naturii  sau  destinaţiei  construcţiei,  pentru  a asigura   exploatarea   normalã   a   acesteia;   pentru   eventuala   suprafaţã   excedentarã proprietarii sunt titularii unei coproprietãţi obişnuite;</w:t>
      </w:r>
    </w:p>
    <w:p w:rsidR="003E5002" w:rsidRPr="003E5002" w:rsidRDefault="003E5002" w:rsidP="003E5002">
      <w:pPr>
        <w:jc w:val="both"/>
        <w:rPr>
          <w:rFonts w:ascii="Arial" w:hAnsi="Arial" w:cs="Arial"/>
          <w:sz w:val="28"/>
          <w:szCs w:val="28"/>
        </w:rPr>
      </w:pPr>
      <w:r w:rsidRPr="003E5002">
        <w:rPr>
          <w:rFonts w:ascii="Arial" w:hAnsi="Arial" w:cs="Arial"/>
          <w:sz w:val="28"/>
          <w:szCs w:val="28"/>
        </w:rPr>
        <w:t>b)   fundaţia,   curtea   interioarã,   structura,   structura   de   rezistenţã,   pereţii perimetrali şi despãrţitori dintre proprietãţi şi/sau spaţiile comune, acoperişul, terasele, scãrile şi casa scãrilor, holurile, pivniţele şi subsolurile necompartimentate, rezervoarele de apã, centralele termice proprii şi ascensoarele;</w:t>
      </w:r>
    </w:p>
    <w:p w:rsidR="003E5002" w:rsidRPr="003E5002" w:rsidRDefault="003E5002" w:rsidP="003E5002">
      <w:pPr>
        <w:jc w:val="both"/>
        <w:rPr>
          <w:rFonts w:ascii="Arial" w:hAnsi="Arial" w:cs="Arial"/>
          <w:sz w:val="28"/>
          <w:szCs w:val="28"/>
        </w:rPr>
      </w:pPr>
      <w:r w:rsidRPr="003E5002">
        <w:rPr>
          <w:rFonts w:ascii="Arial" w:hAnsi="Arial" w:cs="Arial"/>
          <w:sz w:val="28"/>
          <w:szCs w:val="28"/>
        </w:rPr>
        <w:t>c) instalaţiile de apã şi canalizare, electrice, de telecomunicaţii, de încãlzire şi de  gaze  de  la  branşament/racord  pânã  la  punctul  de  distribuţie  cãtre  pãrţile  aflate  în proprietate  exclusivã,  canalele  pluviale,  paratrãsnetele,  antenele  colective,  precum  şi alte asemenea pãrţi;</w:t>
      </w:r>
    </w:p>
    <w:p w:rsidR="003E5002" w:rsidRPr="003E5002" w:rsidRDefault="003E5002" w:rsidP="003E5002">
      <w:pPr>
        <w:jc w:val="both"/>
        <w:rPr>
          <w:rFonts w:ascii="Arial" w:hAnsi="Arial" w:cs="Arial"/>
          <w:sz w:val="28"/>
          <w:szCs w:val="28"/>
        </w:rPr>
      </w:pPr>
      <w:r w:rsidRPr="003E5002">
        <w:rPr>
          <w:rFonts w:ascii="Arial" w:hAnsi="Arial" w:cs="Arial"/>
          <w:sz w:val="28"/>
          <w:szCs w:val="28"/>
        </w:rPr>
        <w:t xml:space="preserve">d) </w:t>
      </w:r>
      <w:proofErr w:type="gramStart"/>
      <w:r w:rsidRPr="003E5002">
        <w:rPr>
          <w:rFonts w:ascii="Arial" w:hAnsi="Arial" w:cs="Arial"/>
          <w:sz w:val="28"/>
          <w:szCs w:val="28"/>
        </w:rPr>
        <w:t>alte</w:t>
      </w:r>
      <w:proofErr w:type="gramEnd"/>
      <w:r w:rsidRPr="003E5002">
        <w:rPr>
          <w:rFonts w:ascii="Arial" w:hAnsi="Arial" w:cs="Arial"/>
          <w:sz w:val="28"/>
          <w:szCs w:val="28"/>
        </w:rPr>
        <w:t xml:space="preserve"> bunuri care, potrivit legii sau voinţei pãrţilor, sunt în folosinţã comunã. Coşurile de fum şi de aerisire, precum şi spaţiile pentru spãlãtorii şi uscãtorii sunt considerate pãrţi comune exclusiv pentru coproprietarii care utilizeazã aceste utilitãţi în</w:t>
      </w:r>
      <w:r>
        <w:rPr>
          <w:rFonts w:ascii="Arial" w:hAnsi="Arial" w:cs="Arial"/>
          <w:sz w:val="28"/>
          <w:szCs w:val="28"/>
        </w:rPr>
        <w:t xml:space="preserve"> </w:t>
      </w:r>
      <w:r w:rsidRPr="003E5002">
        <w:rPr>
          <w:rFonts w:ascii="Arial" w:hAnsi="Arial" w:cs="Arial"/>
          <w:sz w:val="28"/>
          <w:szCs w:val="28"/>
        </w:rPr>
        <w:t xml:space="preserve">conformitate cu </w:t>
      </w:r>
      <w:proofErr w:type="gramStart"/>
      <w:r w:rsidRPr="003E5002">
        <w:rPr>
          <w:rFonts w:ascii="Arial" w:hAnsi="Arial" w:cs="Arial"/>
          <w:sz w:val="28"/>
          <w:szCs w:val="28"/>
        </w:rPr>
        <w:t>proiectul  clãdirii</w:t>
      </w:r>
      <w:proofErr w:type="gramEnd"/>
      <w:r w:rsidRPr="003E5002">
        <w:rPr>
          <w:rFonts w:ascii="Arial" w:hAnsi="Arial" w:cs="Arial"/>
          <w:sz w:val="28"/>
          <w:szCs w:val="28"/>
        </w:rPr>
        <w:t>.</w:t>
      </w:r>
    </w:p>
    <w:p w:rsidR="003E5002" w:rsidRPr="003E5002" w:rsidRDefault="003E5002" w:rsidP="003E5002">
      <w:pPr>
        <w:jc w:val="both"/>
        <w:rPr>
          <w:rFonts w:ascii="Arial" w:hAnsi="Arial" w:cs="Arial"/>
          <w:sz w:val="28"/>
          <w:szCs w:val="28"/>
        </w:rPr>
      </w:pPr>
      <w:r w:rsidRPr="003E5002">
        <w:rPr>
          <w:rFonts w:ascii="Arial" w:hAnsi="Arial" w:cs="Arial"/>
          <w:sz w:val="28"/>
          <w:szCs w:val="28"/>
        </w:rPr>
        <w:t>3.8. Actele juridice privind cotele-pãrţi</w:t>
      </w:r>
    </w:p>
    <w:p w:rsidR="003E5002" w:rsidRPr="003E5002" w:rsidRDefault="003E5002" w:rsidP="003E5002">
      <w:pPr>
        <w:jc w:val="both"/>
        <w:rPr>
          <w:rFonts w:ascii="Arial" w:hAnsi="Arial" w:cs="Arial"/>
          <w:sz w:val="28"/>
          <w:szCs w:val="28"/>
        </w:rPr>
      </w:pPr>
      <w:r w:rsidRPr="003E5002">
        <w:rPr>
          <w:rFonts w:ascii="Arial" w:hAnsi="Arial" w:cs="Arial"/>
          <w:sz w:val="28"/>
          <w:szCs w:val="28"/>
        </w:rPr>
        <w:t xml:space="preserve">Cota-parte   din   dreptul   de   proprietate   asupra   pãrţilor   comune   are   caracter accesoriu în raport cu dreptul de proprietate asupra spaţiului din clãdire care constituie bunul principal; înstrãinarea sau ipotecarea cotei-pãrţi nu se </w:t>
      </w:r>
      <w:proofErr w:type="gramStart"/>
      <w:r w:rsidRPr="003E5002">
        <w:rPr>
          <w:rFonts w:ascii="Arial" w:hAnsi="Arial" w:cs="Arial"/>
          <w:sz w:val="28"/>
          <w:szCs w:val="28"/>
        </w:rPr>
        <w:t>va</w:t>
      </w:r>
      <w:proofErr w:type="gramEnd"/>
      <w:r w:rsidRPr="003E5002">
        <w:rPr>
          <w:rFonts w:ascii="Arial" w:hAnsi="Arial" w:cs="Arial"/>
          <w:sz w:val="28"/>
          <w:szCs w:val="28"/>
        </w:rPr>
        <w:t xml:space="preserve"> putea face decât odatã cu dreptul asupra spaţiului care constituie bunul principal.</w:t>
      </w:r>
    </w:p>
    <w:p w:rsidR="003E5002" w:rsidRPr="003E5002" w:rsidRDefault="003E5002" w:rsidP="003E5002">
      <w:pPr>
        <w:jc w:val="both"/>
        <w:rPr>
          <w:rFonts w:ascii="Arial" w:hAnsi="Arial" w:cs="Arial"/>
          <w:sz w:val="28"/>
          <w:szCs w:val="28"/>
        </w:rPr>
      </w:pPr>
      <w:r w:rsidRPr="003E5002">
        <w:rPr>
          <w:rFonts w:ascii="Arial" w:hAnsi="Arial" w:cs="Arial"/>
          <w:sz w:val="28"/>
          <w:szCs w:val="28"/>
        </w:rPr>
        <w:t>3.9</w:t>
      </w:r>
      <w:proofErr w:type="gramStart"/>
      <w:r w:rsidRPr="003E5002">
        <w:rPr>
          <w:rFonts w:ascii="Arial" w:hAnsi="Arial" w:cs="Arial"/>
          <w:sz w:val="28"/>
          <w:szCs w:val="28"/>
        </w:rPr>
        <w:t>.Stabilirea</w:t>
      </w:r>
      <w:proofErr w:type="gramEnd"/>
      <w:r w:rsidRPr="003E5002">
        <w:rPr>
          <w:rFonts w:ascii="Arial" w:hAnsi="Arial" w:cs="Arial"/>
          <w:sz w:val="28"/>
          <w:szCs w:val="28"/>
        </w:rPr>
        <w:t xml:space="preserve"> cotelor-pãrţi</w:t>
      </w:r>
    </w:p>
    <w:p w:rsidR="003E5002" w:rsidRPr="003E5002" w:rsidRDefault="003E5002" w:rsidP="003E5002">
      <w:pPr>
        <w:jc w:val="both"/>
        <w:rPr>
          <w:rFonts w:ascii="Arial" w:hAnsi="Arial" w:cs="Arial"/>
          <w:sz w:val="28"/>
          <w:szCs w:val="28"/>
        </w:rPr>
      </w:pPr>
      <w:r w:rsidRPr="003E5002">
        <w:rPr>
          <w:rFonts w:ascii="Arial" w:hAnsi="Arial" w:cs="Arial"/>
          <w:sz w:val="28"/>
          <w:szCs w:val="28"/>
        </w:rPr>
        <w:t>În lipsa unei stipulaţii contrare existente în titlurile de proprietate, cotele-pãrţi se stabilesc prin raportarea suprafeţei utile a fiecãrui spaţiu locativ la totalul suprafeţei utile a spaţiilor locative din clãdire.</w:t>
      </w:r>
    </w:p>
    <w:p w:rsidR="003E5002" w:rsidRPr="003E5002" w:rsidRDefault="003E5002" w:rsidP="003E5002">
      <w:pPr>
        <w:jc w:val="both"/>
        <w:rPr>
          <w:rFonts w:ascii="Arial" w:hAnsi="Arial" w:cs="Arial"/>
          <w:sz w:val="28"/>
          <w:szCs w:val="28"/>
        </w:rPr>
      </w:pPr>
      <w:r w:rsidRPr="003E5002">
        <w:rPr>
          <w:rFonts w:ascii="Arial" w:hAnsi="Arial" w:cs="Arial"/>
          <w:sz w:val="28"/>
          <w:szCs w:val="28"/>
        </w:rPr>
        <w:t xml:space="preserve">Suprafaţa utilã a apartamentului sau a spaţiului cu altã destinaţie decât aceea de locuinţã şi cota-parte indivizã de proprietate sunt stabilite potrivit actului de proprietate, dupã caz, contractul de vânzare-cumpãrare, fişa cadastralã, contractul de construire sau procesul-verbal  de  predare-primire  şi  contractul  de  schimb  </w:t>
      </w:r>
      <w:r w:rsidRPr="003E5002">
        <w:rPr>
          <w:rFonts w:ascii="Arial" w:hAnsi="Arial" w:cs="Arial"/>
          <w:sz w:val="28"/>
          <w:szCs w:val="28"/>
        </w:rPr>
        <w:lastRenderedPageBreak/>
        <w:t>sau  contractul  de  donaţie şi/sau cele determinate pe bazã de mãsurãtori şi înscrise într-o documentaţie cadastralã recepţionatã de oficiul de cadastru şi publicitate imobiliarã competent.</w:t>
      </w:r>
    </w:p>
    <w:p w:rsidR="003E5002" w:rsidRPr="003E5002" w:rsidRDefault="003E5002" w:rsidP="003E5002">
      <w:pPr>
        <w:jc w:val="both"/>
        <w:rPr>
          <w:rFonts w:ascii="Arial" w:hAnsi="Arial" w:cs="Arial"/>
          <w:sz w:val="28"/>
          <w:szCs w:val="28"/>
        </w:rPr>
      </w:pPr>
      <w:r w:rsidRPr="003E5002">
        <w:rPr>
          <w:rFonts w:ascii="Arial" w:hAnsi="Arial" w:cs="Arial"/>
          <w:sz w:val="28"/>
          <w:szCs w:val="28"/>
        </w:rPr>
        <w:t>În  cazul  în  care  suma  cotelor-pãrţi  indivize  din  actele  de  proprietate,  care  sunt fracţiuni abstracte pentru fiecare apartament sau spaţiu cu altã destinaţie decât aceea de  locuinţã  din  clãdirea/blocul  care  constituie  condominiul,  nu  este  egalã  cu  100, comitetul  executiv  al  asociaţiei  de  proprietari  solicitã  întocmirea  unei  noi  documentaţii cadastrale,  prin  punerea  la  dispoziţie  a  cãrţii  tehnice  a  imobilului  şi  cu  respectarea prevederilor în vigoare cu privire la autorizarea, calitatea şi siguranţa construcţiilor.</w:t>
      </w:r>
    </w:p>
    <w:p w:rsidR="003E5002" w:rsidRPr="003E5002" w:rsidRDefault="003E5002" w:rsidP="003E5002">
      <w:pPr>
        <w:jc w:val="both"/>
        <w:rPr>
          <w:rFonts w:ascii="Arial" w:hAnsi="Arial" w:cs="Arial"/>
          <w:sz w:val="28"/>
          <w:szCs w:val="28"/>
        </w:rPr>
      </w:pPr>
      <w:r w:rsidRPr="003E5002">
        <w:rPr>
          <w:rFonts w:ascii="Arial" w:hAnsi="Arial" w:cs="Arial"/>
          <w:sz w:val="28"/>
          <w:szCs w:val="28"/>
        </w:rPr>
        <w:t>3.10</w:t>
      </w:r>
      <w:proofErr w:type="gramStart"/>
      <w:r w:rsidRPr="003E5002">
        <w:rPr>
          <w:rFonts w:ascii="Arial" w:hAnsi="Arial" w:cs="Arial"/>
          <w:sz w:val="28"/>
          <w:szCs w:val="28"/>
        </w:rPr>
        <w:t>.Terenul</w:t>
      </w:r>
      <w:proofErr w:type="gramEnd"/>
      <w:r w:rsidRPr="003E5002">
        <w:rPr>
          <w:rFonts w:ascii="Arial" w:hAnsi="Arial" w:cs="Arial"/>
          <w:sz w:val="28"/>
          <w:szCs w:val="28"/>
        </w:rPr>
        <w:t xml:space="preserve"> aferent construcţiei (clădirii) este în suprafaţă totală de ………..m.p. si este în proprietatea comună a proprietarilor clădirii.</w:t>
      </w:r>
    </w:p>
    <w:p w:rsidR="003E5002" w:rsidRPr="003E5002" w:rsidRDefault="003E5002" w:rsidP="003E5002">
      <w:pPr>
        <w:jc w:val="both"/>
        <w:rPr>
          <w:rFonts w:ascii="Arial" w:hAnsi="Arial" w:cs="Arial"/>
          <w:sz w:val="28"/>
          <w:szCs w:val="28"/>
        </w:rPr>
      </w:pPr>
      <w:r w:rsidRPr="003E5002">
        <w:rPr>
          <w:rFonts w:ascii="Arial" w:hAnsi="Arial" w:cs="Arial"/>
          <w:sz w:val="28"/>
          <w:szCs w:val="28"/>
        </w:rPr>
        <w:t>3.11.Regimul  de  folosire  a  proprietăţii  comune,  ca  si  drepturile  si  obligaţiile proprietarilor în legătură cu ele, vor fi conforme cu prevederile legale si cu hotărârile si măsurile  adoptate  de  către  adunarea  generală  a  proprietarilor  în  condiţiile  impuse  de statutul si regulamentele interne ale asociaţiei.</w:t>
      </w:r>
    </w:p>
    <w:p w:rsidR="003E5002" w:rsidRPr="003E5002" w:rsidRDefault="003E5002" w:rsidP="003E5002">
      <w:pPr>
        <w:jc w:val="both"/>
        <w:rPr>
          <w:rFonts w:ascii="Arial" w:hAnsi="Arial" w:cs="Arial"/>
          <w:sz w:val="28"/>
          <w:szCs w:val="28"/>
        </w:rPr>
      </w:pPr>
      <w:r w:rsidRPr="003E5002">
        <w:rPr>
          <w:rFonts w:ascii="Arial" w:hAnsi="Arial" w:cs="Arial"/>
          <w:sz w:val="28"/>
          <w:szCs w:val="28"/>
        </w:rPr>
        <w:t>3.11.  Fiecare  apartament  sau  spaţiu  cu  altă  destinaţie  decât  cea  de</w:t>
      </w:r>
    </w:p>
    <w:p w:rsidR="003E5002" w:rsidRPr="003E5002" w:rsidRDefault="003E5002" w:rsidP="003E5002">
      <w:pPr>
        <w:jc w:val="both"/>
        <w:rPr>
          <w:rFonts w:ascii="Arial" w:hAnsi="Arial" w:cs="Arial"/>
          <w:sz w:val="28"/>
          <w:szCs w:val="28"/>
        </w:rPr>
      </w:pPr>
      <w:r w:rsidRPr="003E5002">
        <w:rPr>
          <w:rFonts w:ascii="Arial" w:hAnsi="Arial" w:cs="Arial"/>
          <w:sz w:val="28"/>
          <w:szCs w:val="28"/>
        </w:rPr>
        <w:t xml:space="preserve"> locuinţă, împreună  cu  cota-parte  indiviză  a  sa  din  proprietatea  comună,  reprezintă  o  parcelă individuală de proprietate imobiliară si formează o unitate care poate fi înstrainată sau transferată în orice mod numai ca un tot.</w:t>
      </w:r>
    </w:p>
    <w:p w:rsidR="003E5002" w:rsidRPr="003E5002" w:rsidRDefault="003E5002" w:rsidP="003E5002">
      <w:pPr>
        <w:jc w:val="both"/>
        <w:rPr>
          <w:rFonts w:ascii="Arial" w:hAnsi="Arial" w:cs="Arial"/>
          <w:sz w:val="28"/>
          <w:szCs w:val="28"/>
        </w:rPr>
      </w:pPr>
      <w:r w:rsidRPr="003E5002">
        <w:rPr>
          <w:rFonts w:ascii="Arial" w:hAnsi="Arial" w:cs="Arial"/>
          <w:sz w:val="28"/>
          <w:szCs w:val="28"/>
        </w:rPr>
        <w:t>3.12.  Fiecare  dintre  aceste  proprietăţi  imobiliare  poate  fi  folosită,  ipotecată  sau înstrainată  în  deplină  libertate  de  către  proprietarul/proprietarii  acesteia,  ţinându-se seama de condiţia menţionată mai sus si de legile si reglementările în vigoare.</w:t>
      </w:r>
    </w:p>
    <w:p w:rsidR="003E5002" w:rsidRPr="003E5002" w:rsidRDefault="003E5002" w:rsidP="003E5002">
      <w:pPr>
        <w:jc w:val="both"/>
        <w:rPr>
          <w:rFonts w:ascii="Arial" w:hAnsi="Arial" w:cs="Arial"/>
          <w:sz w:val="28"/>
          <w:szCs w:val="28"/>
        </w:rPr>
      </w:pPr>
      <w:r w:rsidRPr="003E5002">
        <w:rPr>
          <w:rFonts w:ascii="Arial" w:hAnsi="Arial" w:cs="Arial"/>
          <w:sz w:val="28"/>
          <w:szCs w:val="28"/>
        </w:rPr>
        <w:t xml:space="preserve">3.13. Baza tehnico-materială a asociaţiei, la data semnării prezentului acord de asociere, este formată </w:t>
      </w:r>
      <w:proofErr w:type="gramStart"/>
      <w:r w:rsidRPr="003E5002">
        <w:rPr>
          <w:rFonts w:ascii="Arial" w:hAnsi="Arial" w:cs="Arial"/>
          <w:sz w:val="28"/>
          <w:szCs w:val="28"/>
        </w:rPr>
        <w:t>din :</w:t>
      </w:r>
      <w:proofErr w:type="gramEnd"/>
      <w:r w:rsidRPr="003E5002">
        <w:rPr>
          <w:rFonts w:ascii="Arial" w:hAnsi="Arial" w:cs="Arial"/>
          <w:sz w:val="28"/>
          <w:szCs w:val="28"/>
        </w:rPr>
        <w:t xml:space="preserve"> ……………………………………………. Asociaţii pot hotărî dezvoltarea  si  după  caz,  restrângerea  bazei  tehnico  –  materiale,  numai  în  cadrul adunării generale a proprietarilor conform statutului asociaţiei.</w:t>
      </w:r>
    </w:p>
    <w:p w:rsidR="003E5002" w:rsidRPr="003E5002" w:rsidRDefault="003E5002" w:rsidP="003E5002">
      <w:pPr>
        <w:jc w:val="both"/>
        <w:rPr>
          <w:rFonts w:ascii="Arial" w:hAnsi="Arial" w:cs="Arial"/>
          <w:sz w:val="28"/>
          <w:szCs w:val="28"/>
        </w:rPr>
      </w:pPr>
      <w:r w:rsidRPr="003E5002">
        <w:rPr>
          <w:rFonts w:ascii="Arial" w:hAnsi="Arial" w:cs="Arial"/>
          <w:sz w:val="28"/>
          <w:szCs w:val="28"/>
        </w:rPr>
        <w:t>3.14.  Pentru  identificarea,  prin  localizare  si  suprafaţă,  a  fiecărui  apartament, respectiv spaţiu cu altă destinaţie decât cea de locuinţă, sunt anexate la prezentul acord de asociere planse sau schiţe, inclusiv ale terenului aferent construcţiei.</w:t>
      </w:r>
    </w:p>
    <w:p w:rsidR="003E5002" w:rsidRPr="003E5002" w:rsidRDefault="003E5002" w:rsidP="003E5002">
      <w:pPr>
        <w:jc w:val="both"/>
        <w:rPr>
          <w:rFonts w:ascii="Arial" w:hAnsi="Arial" w:cs="Arial"/>
          <w:b/>
          <w:sz w:val="28"/>
          <w:szCs w:val="28"/>
        </w:rPr>
      </w:pPr>
      <w:proofErr w:type="gramStart"/>
      <w:r w:rsidRPr="003E5002">
        <w:rPr>
          <w:rFonts w:ascii="Arial" w:hAnsi="Arial" w:cs="Arial"/>
          <w:b/>
          <w:sz w:val="28"/>
          <w:szCs w:val="28"/>
        </w:rPr>
        <w:t>4.Modificarea</w:t>
      </w:r>
      <w:proofErr w:type="gramEnd"/>
      <w:r w:rsidRPr="003E5002">
        <w:rPr>
          <w:rFonts w:ascii="Arial" w:hAnsi="Arial" w:cs="Arial"/>
          <w:b/>
          <w:sz w:val="28"/>
          <w:szCs w:val="28"/>
        </w:rPr>
        <w:t xml:space="preserve"> proprietăţii</w:t>
      </w:r>
    </w:p>
    <w:p w:rsidR="003E5002" w:rsidRPr="003E5002" w:rsidRDefault="003E5002" w:rsidP="003E5002">
      <w:pPr>
        <w:jc w:val="both"/>
        <w:rPr>
          <w:rFonts w:ascii="Arial" w:hAnsi="Arial" w:cs="Arial"/>
          <w:sz w:val="28"/>
          <w:szCs w:val="28"/>
        </w:rPr>
      </w:pPr>
      <w:r w:rsidRPr="003E5002">
        <w:rPr>
          <w:rFonts w:ascii="Arial" w:hAnsi="Arial" w:cs="Arial"/>
          <w:sz w:val="28"/>
          <w:szCs w:val="28"/>
        </w:rPr>
        <w:t>4.1. – La constituirea asociaţiei de proprietari si la semnarea procesului – verbal anexat prezentului acord de asociere, prorietarii din condominiu deţin cotele –părţi din proprietatea comună conform ANEXEI nr.1.</w:t>
      </w:r>
    </w:p>
    <w:p w:rsidR="003E5002" w:rsidRPr="003E5002" w:rsidRDefault="003E5002" w:rsidP="003E5002">
      <w:pPr>
        <w:jc w:val="both"/>
        <w:rPr>
          <w:rFonts w:ascii="Arial" w:hAnsi="Arial" w:cs="Arial"/>
          <w:sz w:val="28"/>
          <w:szCs w:val="28"/>
        </w:rPr>
      </w:pPr>
      <w:r w:rsidRPr="003E5002">
        <w:rPr>
          <w:rFonts w:ascii="Arial" w:hAnsi="Arial" w:cs="Arial"/>
          <w:sz w:val="28"/>
          <w:szCs w:val="28"/>
        </w:rPr>
        <w:lastRenderedPageBreak/>
        <w:t>4.2  –  Recalcularea  cotei  –părţi  de  proprietate  indiviză  din  proprietatea  comună (%)  se  face  raportând  suprafaţa  utilă  sau  cu  altă  destinaţie  decât  cea  de  locuinţă, modificată,  la  suprafaţă  totală  destinată  locuirii  sau  altor  activităţi,  în  cadrul  blocului [suprafaţa anterioară apartamentului sau spaţiului +/- suprafaţa nou creată] / suprafaţa totală anterioară modificării +/- suprafaţa nou creată în ansamblul clădirii(m.p.)]</w:t>
      </w:r>
    </w:p>
    <w:p w:rsidR="003E5002" w:rsidRPr="003E5002" w:rsidRDefault="003E5002" w:rsidP="003E5002">
      <w:pPr>
        <w:jc w:val="both"/>
        <w:rPr>
          <w:rFonts w:ascii="Arial" w:hAnsi="Arial" w:cs="Arial"/>
          <w:b/>
          <w:sz w:val="28"/>
          <w:szCs w:val="28"/>
        </w:rPr>
      </w:pPr>
      <w:r w:rsidRPr="003E5002">
        <w:rPr>
          <w:rFonts w:ascii="Arial" w:hAnsi="Arial" w:cs="Arial"/>
          <w:b/>
          <w:sz w:val="28"/>
          <w:szCs w:val="28"/>
        </w:rPr>
        <w:t>5. Înregistrarea proprietăţii</w:t>
      </w:r>
    </w:p>
    <w:p w:rsidR="003E5002" w:rsidRPr="003E5002" w:rsidRDefault="003E5002" w:rsidP="003E5002">
      <w:pPr>
        <w:jc w:val="both"/>
        <w:rPr>
          <w:rFonts w:ascii="Arial" w:hAnsi="Arial" w:cs="Arial"/>
          <w:sz w:val="28"/>
          <w:szCs w:val="28"/>
        </w:rPr>
      </w:pPr>
      <w:r w:rsidRPr="003E5002">
        <w:rPr>
          <w:rFonts w:ascii="Arial" w:hAnsi="Arial" w:cs="Arial"/>
          <w:sz w:val="28"/>
          <w:szCs w:val="28"/>
        </w:rPr>
        <w:t xml:space="preserve">5.1. Proprietăţile imobiliare sunt în număr de 8, înscrise în cartea funciară ori, după caz, în registrul de transcripţiuni si înscripţiuni de la biroul de carte funciară de pe lângă judecătoria în a carei circumscripţie </w:t>
      </w:r>
      <w:proofErr w:type="gramStart"/>
      <w:r w:rsidRPr="003E5002">
        <w:rPr>
          <w:rFonts w:ascii="Arial" w:hAnsi="Arial" w:cs="Arial"/>
          <w:sz w:val="28"/>
          <w:szCs w:val="28"/>
        </w:rPr>
        <w:t>este</w:t>
      </w:r>
      <w:proofErr w:type="gramEnd"/>
      <w:r w:rsidRPr="003E5002">
        <w:rPr>
          <w:rFonts w:ascii="Arial" w:hAnsi="Arial" w:cs="Arial"/>
          <w:sz w:val="28"/>
          <w:szCs w:val="28"/>
        </w:rPr>
        <w:t xml:space="preserve"> situat imobilul.5.2. În cadrul condominiului, un număr de X proprietăţi imobiliare sunt proprietate a persoanelor juridice de drept public sau privat si sunt gestionate de ... (autoritate sau instituţie  publică,  agent  economic,  persoana  juridică  fără  scop  patrimonial  si  altele asemenea).</w:t>
      </w:r>
    </w:p>
    <w:p w:rsidR="003E5002" w:rsidRPr="003E5002" w:rsidRDefault="003E5002" w:rsidP="003E5002">
      <w:pPr>
        <w:jc w:val="both"/>
        <w:rPr>
          <w:rFonts w:ascii="Arial" w:hAnsi="Arial" w:cs="Arial"/>
          <w:sz w:val="28"/>
          <w:szCs w:val="28"/>
        </w:rPr>
      </w:pPr>
      <w:r w:rsidRPr="003E5002">
        <w:rPr>
          <w:rFonts w:ascii="Arial" w:hAnsi="Arial" w:cs="Arial"/>
          <w:sz w:val="28"/>
          <w:szCs w:val="28"/>
        </w:rPr>
        <w:t>5.3. Pentru fiecare proprietate imobiliară care a fost trecută în proprietate privată si la fiecare transfer de proprietate ulterior se vor face consemnările necesare în cartea funciară, prin grija proprietarului/proprietarilor acesteia.</w:t>
      </w:r>
    </w:p>
    <w:p w:rsidR="003E5002" w:rsidRPr="003E5002" w:rsidRDefault="003E5002" w:rsidP="003E5002">
      <w:pPr>
        <w:jc w:val="both"/>
        <w:rPr>
          <w:rFonts w:ascii="Arial" w:hAnsi="Arial" w:cs="Arial"/>
          <w:sz w:val="28"/>
          <w:szCs w:val="28"/>
        </w:rPr>
      </w:pPr>
      <w:r w:rsidRPr="003E5002">
        <w:rPr>
          <w:rFonts w:ascii="Arial" w:hAnsi="Arial" w:cs="Arial"/>
          <w:sz w:val="28"/>
          <w:szCs w:val="28"/>
        </w:rPr>
        <w:t xml:space="preserve">5.4. În momentul dobândirii unui apartament sau a unui spaţiu cu </w:t>
      </w:r>
      <w:proofErr w:type="gramStart"/>
      <w:r w:rsidRPr="003E5002">
        <w:rPr>
          <w:rFonts w:ascii="Arial" w:hAnsi="Arial" w:cs="Arial"/>
          <w:sz w:val="28"/>
          <w:szCs w:val="28"/>
        </w:rPr>
        <w:t>altă</w:t>
      </w:r>
      <w:proofErr w:type="gramEnd"/>
      <w:r w:rsidRPr="003E5002">
        <w:rPr>
          <w:rFonts w:ascii="Arial" w:hAnsi="Arial" w:cs="Arial"/>
          <w:sz w:val="28"/>
          <w:szCs w:val="28"/>
        </w:rPr>
        <w:t xml:space="preserve"> destinaţie decât   cea   de   locuinţă,   fiecare   proprietar   poate   deveni   membru   al   asociaţiei   de proprietari.</w:t>
      </w:r>
    </w:p>
    <w:p w:rsidR="003E5002" w:rsidRPr="003E5002" w:rsidRDefault="003E5002" w:rsidP="003E5002">
      <w:pPr>
        <w:jc w:val="both"/>
        <w:rPr>
          <w:rFonts w:ascii="Arial" w:hAnsi="Arial" w:cs="Arial"/>
          <w:b/>
          <w:sz w:val="28"/>
          <w:szCs w:val="28"/>
        </w:rPr>
      </w:pPr>
      <w:r w:rsidRPr="003E5002">
        <w:rPr>
          <w:rFonts w:ascii="Arial" w:hAnsi="Arial" w:cs="Arial"/>
          <w:b/>
          <w:sz w:val="28"/>
          <w:szCs w:val="28"/>
        </w:rPr>
        <w:t>6. Restrictii privind folosinţa si construcţiile</w:t>
      </w:r>
    </w:p>
    <w:p w:rsidR="003E5002" w:rsidRPr="003E5002" w:rsidRDefault="003E5002" w:rsidP="003E5002">
      <w:pPr>
        <w:jc w:val="both"/>
        <w:rPr>
          <w:rFonts w:ascii="Arial" w:hAnsi="Arial" w:cs="Arial"/>
          <w:sz w:val="28"/>
          <w:szCs w:val="28"/>
        </w:rPr>
      </w:pPr>
      <w:r w:rsidRPr="003E5002">
        <w:rPr>
          <w:rFonts w:ascii="Arial" w:hAnsi="Arial" w:cs="Arial"/>
          <w:sz w:val="28"/>
          <w:szCs w:val="28"/>
        </w:rPr>
        <w:t>6.1. Fiecare proprietar, indiferent dacă face parte sau nu din prezenta asociaţie</w:t>
      </w:r>
    </w:p>
    <w:p w:rsidR="003E5002" w:rsidRPr="003E5002" w:rsidRDefault="003E5002" w:rsidP="003E5002">
      <w:pPr>
        <w:jc w:val="both"/>
        <w:rPr>
          <w:rFonts w:ascii="Arial" w:hAnsi="Arial" w:cs="Arial"/>
          <w:sz w:val="28"/>
          <w:szCs w:val="28"/>
        </w:rPr>
      </w:pPr>
      <w:r w:rsidRPr="003E5002">
        <w:rPr>
          <w:rFonts w:ascii="Arial" w:hAnsi="Arial" w:cs="Arial"/>
          <w:sz w:val="28"/>
          <w:szCs w:val="28"/>
        </w:rPr>
        <w:t>de  proprietari,  are  dreptul  de  a  folosi  proprietatea  comună  din  clădire,  în  condiţiile stabilite de legislatia în vigoare dar niciun proprietar nu poate folosi această proprietate astfel încât să lezeze drepturile sau interesele oricărui alt proprietar al acesteia, inclusiv cele stabilite prin prezentul acord de asociere si prin statutul asociaţiei de proprietari.</w:t>
      </w:r>
    </w:p>
    <w:p w:rsidR="003E5002" w:rsidRPr="003E5002" w:rsidRDefault="003E5002" w:rsidP="003E5002">
      <w:pPr>
        <w:jc w:val="both"/>
        <w:rPr>
          <w:rFonts w:ascii="Arial" w:hAnsi="Arial" w:cs="Arial"/>
          <w:sz w:val="28"/>
          <w:szCs w:val="28"/>
        </w:rPr>
      </w:pPr>
      <w:r w:rsidRPr="003E5002">
        <w:rPr>
          <w:rFonts w:ascii="Arial" w:hAnsi="Arial" w:cs="Arial"/>
          <w:sz w:val="28"/>
          <w:szCs w:val="28"/>
        </w:rPr>
        <w:t>6.2.  Proprietatea  comună,  se  află  în  grija  tuturor  proprietarilor,  care  trebuie  să participe proporţional cu cota-parte indiviză de proprietate la întreţinerea si repararea ei.</w:t>
      </w:r>
    </w:p>
    <w:p w:rsidR="003E5002" w:rsidRPr="003E5002" w:rsidRDefault="003E5002" w:rsidP="003E5002">
      <w:pPr>
        <w:jc w:val="both"/>
        <w:rPr>
          <w:rFonts w:ascii="Arial" w:hAnsi="Arial" w:cs="Arial"/>
          <w:sz w:val="28"/>
          <w:szCs w:val="28"/>
        </w:rPr>
      </w:pPr>
      <w:r w:rsidRPr="003E5002">
        <w:rPr>
          <w:rFonts w:ascii="Arial" w:hAnsi="Arial" w:cs="Arial"/>
          <w:sz w:val="28"/>
          <w:szCs w:val="28"/>
        </w:rPr>
        <w:t>6.3. Chiriasii din proprietăţile imobiliare individuale, aferente condominiului, nu pot participa  la  managementul  acestora  sau  la  adoptarea  de  decizii  ale  asociaţiei  de proprietari,  ci  trebuie  să  se  supună  regulilor  adoptate  de  asociaţia  de  proprietari,  în măsură în care acestea se aplică tuturor ocupanţilor clădirii.</w:t>
      </w:r>
    </w:p>
    <w:p w:rsidR="003E5002" w:rsidRPr="003E5002" w:rsidRDefault="003E5002" w:rsidP="003E5002">
      <w:pPr>
        <w:jc w:val="both"/>
        <w:rPr>
          <w:rFonts w:ascii="Arial" w:hAnsi="Arial" w:cs="Arial"/>
          <w:sz w:val="28"/>
          <w:szCs w:val="28"/>
        </w:rPr>
      </w:pPr>
      <w:r w:rsidRPr="003E5002">
        <w:rPr>
          <w:rFonts w:ascii="Arial" w:hAnsi="Arial" w:cs="Arial"/>
          <w:sz w:val="28"/>
          <w:szCs w:val="28"/>
        </w:rPr>
        <w:t>6.4</w:t>
      </w:r>
      <w:proofErr w:type="gramStart"/>
      <w:r w:rsidRPr="003E5002">
        <w:rPr>
          <w:rFonts w:ascii="Arial" w:hAnsi="Arial" w:cs="Arial"/>
          <w:sz w:val="28"/>
          <w:szCs w:val="28"/>
        </w:rPr>
        <w:t>.  Proprietarul</w:t>
      </w:r>
      <w:proofErr w:type="gramEnd"/>
      <w:r w:rsidRPr="003E5002">
        <w:rPr>
          <w:rFonts w:ascii="Arial" w:hAnsi="Arial" w:cs="Arial"/>
          <w:sz w:val="28"/>
          <w:szCs w:val="28"/>
        </w:rPr>
        <w:t xml:space="preserve"> unui apartament sau spațiu cu altă destinație decât cea de locuință îl poate folosi  conform  destinaţiei. Proprietarul unui apartament  sau  </w:t>
      </w:r>
      <w:r w:rsidRPr="003E5002">
        <w:rPr>
          <w:rFonts w:ascii="Arial" w:hAnsi="Arial" w:cs="Arial"/>
          <w:sz w:val="28"/>
          <w:szCs w:val="28"/>
        </w:rPr>
        <w:lastRenderedPageBreak/>
        <w:t>spaţiu  cu altă destinaţie decât cea de locuinţă are dreptul de a-l închiria, cu condiţia ca respectivul chirias  să  accepte  folosirea  acestuia  în  condiţiile  prevăzute  în  legislaţia  specifică,   în limitele  prevăzute  în  prezentul  acordul  de  asociere  şi  cu  respectarea  regulilor  ori regulamentelor proprii  ale asociaţiei de proprietari.</w:t>
      </w:r>
    </w:p>
    <w:p w:rsidR="003E5002" w:rsidRPr="003E5002" w:rsidRDefault="003E5002" w:rsidP="003E5002">
      <w:pPr>
        <w:jc w:val="both"/>
        <w:rPr>
          <w:rFonts w:ascii="Arial" w:hAnsi="Arial" w:cs="Arial"/>
          <w:sz w:val="28"/>
          <w:szCs w:val="28"/>
        </w:rPr>
      </w:pPr>
      <w:r w:rsidRPr="003E5002">
        <w:rPr>
          <w:rFonts w:ascii="Arial" w:hAnsi="Arial" w:cs="Arial"/>
          <w:sz w:val="28"/>
          <w:szCs w:val="28"/>
        </w:rPr>
        <w:t xml:space="preserve">6.5.   Proprietarul   poate   aduce   îmbunãtãţiri   sau   modificãri   proprietãţii   sale individuale, cu respectarea prevederilor legale referitoare la autorizarea de către autoritatea publică locală a modificărilor constructive, fără a pune în pericol integritatea structural a clădirii sau </w:t>
      </w:r>
      <w:proofErr w:type="gramStart"/>
      <w:r w:rsidRPr="003E5002">
        <w:rPr>
          <w:rFonts w:ascii="Arial" w:hAnsi="Arial" w:cs="Arial"/>
          <w:sz w:val="28"/>
          <w:szCs w:val="28"/>
        </w:rPr>
        <w:t>a</w:t>
      </w:r>
      <w:proofErr w:type="gramEnd"/>
      <w:r w:rsidRPr="003E5002">
        <w:rPr>
          <w:rFonts w:ascii="Arial" w:hAnsi="Arial" w:cs="Arial"/>
          <w:sz w:val="28"/>
          <w:szCs w:val="28"/>
        </w:rPr>
        <w:t xml:space="preserve"> altor proprietăți individuale.  Proprietarul nu poate schimba aspectul sau destinația proprietății comune fără </w:t>
      </w:r>
      <w:proofErr w:type="gramStart"/>
      <w:r w:rsidRPr="003E5002">
        <w:rPr>
          <w:rFonts w:ascii="Arial" w:hAnsi="Arial" w:cs="Arial"/>
          <w:sz w:val="28"/>
          <w:szCs w:val="28"/>
        </w:rPr>
        <w:t>a</w:t>
      </w:r>
      <w:proofErr w:type="gramEnd"/>
      <w:r w:rsidRPr="003E5002">
        <w:rPr>
          <w:rFonts w:ascii="Arial" w:hAnsi="Arial" w:cs="Arial"/>
          <w:sz w:val="28"/>
          <w:szCs w:val="28"/>
        </w:rPr>
        <w:t xml:space="preserve"> obține mai întâi acceptul din partea asociației de proprietari.  </w:t>
      </w:r>
    </w:p>
    <w:p w:rsidR="003E5002" w:rsidRPr="003E5002" w:rsidRDefault="003E5002" w:rsidP="003E5002">
      <w:pPr>
        <w:jc w:val="both"/>
        <w:rPr>
          <w:rFonts w:ascii="Arial" w:hAnsi="Arial" w:cs="Arial"/>
          <w:sz w:val="28"/>
          <w:szCs w:val="28"/>
        </w:rPr>
      </w:pPr>
      <w:r w:rsidRPr="003E5002">
        <w:rPr>
          <w:rFonts w:ascii="Arial" w:hAnsi="Arial" w:cs="Arial"/>
          <w:sz w:val="28"/>
          <w:szCs w:val="28"/>
        </w:rPr>
        <w:t>6.6.  Zidurile  dintre  apartamentele  sau  spaţiile  alãturate,  care  nu  fac  parte  din structura  de  rezistenta  a  clãdirii  şi  din  proprietatea  comuna,  pot  fi  reamplasate  prin acordul dintre proprietarii apartamentelor sau spaţiilor respective, pe baza autorizaţiei de modificare  a  construcţiei,  eliberata  de  autoritatea  publica  localã  şi  cu  înştiinţarea asociaţiei.  Zidurile  dintre  apartamente  sau  spaţii  şi  proprietatea  comuna  care  nu  fac parte  din  structura  de  rezistenta  a  clãdirii  pot  fi  reamplasate  numai  prin  modificarea acordului  de  asociere,  în  baza  hotãrârii  majoritãţii  proprietarilor  şi  a  autorizaţiei  de modificare a construcţiei, eliberata de autoritatea publica localã.</w:t>
      </w:r>
    </w:p>
    <w:p w:rsidR="003E5002" w:rsidRPr="003E5002" w:rsidRDefault="003E5002" w:rsidP="003E5002">
      <w:pPr>
        <w:jc w:val="both"/>
        <w:rPr>
          <w:rFonts w:ascii="Arial" w:hAnsi="Arial" w:cs="Arial"/>
          <w:sz w:val="28"/>
          <w:szCs w:val="28"/>
        </w:rPr>
      </w:pPr>
      <w:r w:rsidRPr="003E5002">
        <w:rPr>
          <w:rFonts w:ascii="Arial" w:hAnsi="Arial" w:cs="Arial"/>
          <w:sz w:val="28"/>
          <w:szCs w:val="28"/>
        </w:rPr>
        <w:t>6.7. Proprietarul este obligat sa menţinã proprietatea sa individualã, apartament sau  spaţiu  cu  alta  destinaţie  decât  aceea  de  locuinta,  în  stare  buna,  pe  propria cheltuiala.   Niciun   proprietar   nu   poate   incalca,   afecta   sau   prejudicia   dreptul   de proprietate comuna sau individualã a celorlalţi proprietari din condominiu.</w:t>
      </w:r>
    </w:p>
    <w:p w:rsidR="003E5002" w:rsidRPr="003E5002" w:rsidRDefault="003E5002" w:rsidP="003E5002">
      <w:pPr>
        <w:jc w:val="both"/>
        <w:rPr>
          <w:rFonts w:ascii="Arial" w:hAnsi="Arial" w:cs="Arial"/>
          <w:sz w:val="28"/>
          <w:szCs w:val="28"/>
        </w:rPr>
      </w:pPr>
      <w:r w:rsidRPr="003E5002">
        <w:rPr>
          <w:rFonts w:ascii="Arial" w:hAnsi="Arial" w:cs="Arial"/>
          <w:sz w:val="28"/>
          <w:szCs w:val="28"/>
        </w:rPr>
        <w:t>6.8. Cu  un  preaviz  de  5  zile,  proprietarul  este  obligat  sa  accepte  accesul  în apartamentul sau în spaţiul său al unui delegat al asociaţiei, atunci când este necesar sa se inspecteze, sa se repare ori sa se înlocuiascã elemente din proprietatea comuna, la care se poate avea acces numai din respectivul apartament sau spaţiu. Fac excepţie</w:t>
      </w:r>
      <w:r>
        <w:rPr>
          <w:rFonts w:ascii="Arial" w:hAnsi="Arial" w:cs="Arial"/>
          <w:sz w:val="28"/>
          <w:szCs w:val="28"/>
        </w:rPr>
        <w:t xml:space="preserve"> </w:t>
      </w:r>
      <w:r w:rsidRPr="003E5002">
        <w:rPr>
          <w:rFonts w:ascii="Arial" w:hAnsi="Arial" w:cs="Arial"/>
          <w:sz w:val="28"/>
          <w:szCs w:val="28"/>
        </w:rPr>
        <w:t>cazurile de urgenta, când accesul se poate face fãrã preaviz.</w:t>
      </w:r>
    </w:p>
    <w:p w:rsidR="003E5002" w:rsidRPr="003E5002" w:rsidRDefault="003E5002" w:rsidP="003E5002">
      <w:pPr>
        <w:jc w:val="both"/>
        <w:rPr>
          <w:rFonts w:ascii="Arial" w:hAnsi="Arial" w:cs="Arial"/>
          <w:sz w:val="28"/>
          <w:szCs w:val="28"/>
        </w:rPr>
      </w:pPr>
      <w:r w:rsidRPr="003E5002">
        <w:rPr>
          <w:rFonts w:ascii="Arial" w:hAnsi="Arial" w:cs="Arial"/>
          <w:sz w:val="28"/>
          <w:szCs w:val="28"/>
        </w:rPr>
        <w:t xml:space="preserve">6.9. Proprietarii sunt obligaţi sa ia mãsuri pentru consolidarea sau modernizarea clãdirii,  pentru  reabilitarea  termica  şi  eficiența  energetica,  potrivit  prevederilor  legale. Indiferent de natura interventiilor, se </w:t>
      </w:r>
      <w:proofErr w:type="gramStart"/>
      <w:r w:rsidRPr="003E5002">
        <w:rPr>
          <w:rFonts w:ascii="Arial" w:hAnsi="Arial" w:cs="Arial"/>
          <w:sz w:val="28"/>
          <w:szCs w:val="28"/>
        </w:rPr>
        <w:t>va</w:t>
      </w:r>
      <w:proofErr w:type="gramEnd"/>
      <w:r w:rsidRPr="003E5002">
        <w:rPr>
          <w:rFonts w:ascii="Arial" w:hAnsi="Arial" w:cs="Arial"/>
          <w:sz w:val="28"/>
          <w:szCs w:val="28"/>
        </w:rPr>
        <w:t xml:space="preserve"> avea în vedere menţinerea aspectului armonios şi unitar al întregii clãdiri.</w:t>
      </w:r>
    </w:p>
    <w:p w:rsidR="003E5002" w:rsidRPr="003E5002" w:rsidRDefault="003E5002" w:rsidP="003E5002">
      <w:pPr>
        <w:jc w:val="both"/>
        <w:rPr>
          <w:rFonts w:ascii="Arial" w:hAnsi="Arial" w:cs="Arial"/>
          <w:sz w:val="28"/>
          <w:szCs w:val="28"/>
        </w:rPr>
      </w:pPr>
      <w:r w:rsidRPr="003E5002">
        <w:rPr>
          <w:rFonts w:ascii="Arial" w:hAnsi="Arial" w:cs="Arial"/>
          <w:sz w:val="28"/>
          <w:szCs w:val="28"/>
        </w:rPr>
        <w:t>6.10. În clãdirile afectate de seisme, proprietarii au obligaţia de a lua de urgenta</w:t>
      </w:r>
    </w:p>
    <w:p w:rsidR="003E5002" w:rsidRPr="003E5002" w:rsidRDefault="003E5002" w:rsidP="003E5002">
      <w:pPr>
        <w:jc w:val="both"/>
        <w:rPr>
          <w:rFonts w:ascii="Arial" w:hAnsi="Arial" w:cs="Arial"/>
          <w:sz w:val="28"/>
          <w:szCs w:val="28"/>
        </w:rPr>
      </w:pPr>
      <w:proofErr w:type="gramStart"/>
      <w:r w:rsidRPr="003E5002">
        <w:rPr>
          <w:rFonts w:ascii="Arial" w:hAnsi="Arial" w:cs="Arial"/>
          <w:sz w:val="28"/>
          <w:szCs w:val="28"/>
        </w:rPr>
        <w:t>mãsuri</w:t>
      </w:r>
      <w:proofErr w:type="gramEnd"/>
      <w:r w:rsidRPr="003E5002">
        <w:rPr>
          <w:rFonts w:ascii="Arial" w:hAnsi="Arial" w:cs="Arial"/>
          <w:sz w:val="28"/>
          <w:szCs w:val="28"/>
        </w:rPr>
        <w:t xml:space="preserve">   pentru   consolidare,   cu   sprijinul   autoritãţii   publice   locale   sau   centrale.</w:t>
      </w:r>
    </w:p>
    <w:p w:rsidR="003E5002" w:rsidRPr="003E5002" w:rsidRDefault="003E5002" w:rsidP="003E5002">
      <w:pPr>
        <w:jc w:val="both"/>
        <w:rPr>
          <w:rFonts w:ascii="Arial" w:hAnsi="Arial" w:cs="Arial"/>
          <w:sz w:val="28"/>
          <w:szCs w:val="28"/>
        </w:rPr>
      </w:pPr>
      <w:r w:rsidRPr="003E5002">
        <w:rPr>
          <w:rFonts w:ascii="Arial" w:hAnsi="Arial" w:cs="Arial"/>
          <w:sz w:val="28"/>
          <w:szCs w:val="28"/>
        </w:rPr>
        <w:lastRenderedPageBreak/>
        <w:t>6.11. Dacã proprietarul unui apartament ori spaţiu sau oricare alta persoana care acţioneazã  în  numele sau  provoacã  daune oricãrei  pãrţi  din  proprietatea  comuna  sau unui  alt  apartament  ori  spaţiu,  respectivul  proprietar  sau  respectiva  persoana  are obligaţia sa repare stricãciunile ori sa plãteascã cheltuielile pentru lucrãrile de reparaţii.</w:t>
      </w:r>
    </w:p>
    <w:p w:rsidR="003E5002" w:rsidRPr="003E5002" w:rsidRDefault="003E5002" w:rsidP="003E5002">
      <w:pPr>
        <w:jc w:val="both"/>
        <w:rPr>
          <w:rFonts w:ascii="Arial" w:hAnsi="Arial" w:cs="Arial"/>
          <w:sz w:val="28"/>
          <w:szCs w:val="28"/>
        </w:rPr>
      </w:pPr>
      <w:r w:rsidRPr="003E5002">
        <w:rPr>
          <w:rFonts w:ascii="Arial" w:hAnsi="Arial" w:cs="Arial"/>
          <w:sz w:val="28"/>
          <w:szCs w:val="28"/>
        </w:rPr>
        <w:t>6.12. În cazurile în care în clãdirile de locuinţe unul dintre proprietari sau chiriaşi impiedica,  cu  buna-ştiinţa  şi  sub  orice  forma,  folosirea  normalã  a  clãdirii  de  locuit, creând    prejudicii    celorlalţi    proprietari    ori    chiriaşi,    dupã    caz,    proprietarii    sau reprezentantul  legal  al  acestora  pot  solicita  instanţei  sa  hotãrascã  mãsurile  pentru folosirea normalã a clãdirii, precum şi plata daunelor.</w:t>
      </w:r>
    </w:p>
    <w:p w:rsidR="003E5002" w:rsidRPr="003E5002" w:rsidRDefault="003E5002" w:rsidP="003E5002">
      <w:pPr>
        <w:jc w:val="both"/>
        <w:rPr>
          <w:rFonts w:ascii="Arial" w:hAnsi="Arial" w:cs="Arial"/>
          <w:sz w:val="28"/>
          <w:szCs w:val="28"/>
        </w:rPr>
      </w:pPr>
      <w:r w:rsidRPr="003E5002">
        <w:rPr>
          <w:rFonts w:ascii="Arial" w:hAnsi="Arial" w:cs="Arial"/>
          <w:sz w:val="28"/>
          <w:szCs w:val="28"/>
        </w:rPr>
        <w:t>6.13. Proprietarii   care   isi   înstrãineazã   apartamentele   sau   spaţiile   cu   alta destinaţie decât aceea de locuinta sunt obligaţi ca la întocmirea formelor de înstrãinare sa  facã  dovada  achitãrii  la  zi  a  cotelor  de  contribuţie  la  cheltuielile  asociaţiei  de proprietari.  În  cazul  existenţei  unor  datorii  cãtre  asociaţia  de  proprietari,  înstrãinarea proprietãţii  se  poate  face  numai  dacã  se  introduce  în  contract  o  clauza  privitoare  la preluarea datoriilor de cãtre cumpãrãtor.</w:t>
      </w:r>
    </w:p>
    <w:p w:rsidR="003E5002" w:rsidRPr="003E5002" w:rsidRDefault="003E5002" w:rsidP="003E5002">
      <w:pPr>
        <w:jc w:val="both"/>
        <w:rPr>
          <w:rFonts w:ascii="Arial" w:hAnsi="Arial" w:cs="Arial"/>
          <w:sz w:val="28"/>
          <w:szCs w:val="28"/>
        </w:rPr>
      </w:pPr>
      <w:r w:rsidRPr="003E5002">
        <w:rPr>
          <w:rFonts w:ascii="Arial" w:hAnsi="Arial" w:cs="Arial"/>
          <w:sz w:val="28"/>
          <w:szCs w:val="28"/>
        </w:rPr>
        <w:t>6.14.  Modificãrile  constructive  şi  utilizarea  în  alte  scopuri  a  unor  pãrţi  sau elemente  de  construcţie  ale  clãdirii,  cum  ar  fi:  ancorarea  de  reclame  pe  pereţi, suspendarea  de  stâlpi,  pereţi,  scãri  interioare  şi  altele  asemenea,  se  vor  putea  face numai pe baza deciziei comitetului executiv, cu acordul proprietarilor direct afectaţi şi, dupã caz, pe baza unui proiect tehnic întocmit de instituţii de specialitate, verificat de un expert  autorizat,  precum  şi  cu  autorizaţia  pentru  executarea  de  lucrãri,  eliberate  în condiţiile legii.</w:t>
      </w:r>
    </w:p>
    <w:p w:rsidR="003E5002" w:rsidRPr="003E5002" w:rsidRDefault="003E5002" w:rsidP="003E5002">
      <w:pPr>
        <w:jc w:val="both"/>
        <w:rPr>
          <w:rFonts w:ascii="Arial" w:hAnsi="Arial" w:cs="Arial"/>
          <w:sz w:val="28"/>
          <w:szCs w:val="28"/>
        </w:rPr>
      </w:pPr>
      <w:r w:rsidRPr="003E5002">
        <w:rPr>
          <w:rFonts w:ascii="Arial" w:hAnsi="Arial" w:cs="Arial"/>
          <w:sz w:val="28"/>
          <w:szCs w:val="28"/>
        </w:rPr>
        <w:t>6.15.  Schimbarea  destinaţiei  locuinţelor,  precum  şi  a  spaţiilor  cu  alta  destinaţie decât aceea de locuinta fata de destinatã iniţialã, conform proiectului iniţial al clãdirii cu locuinţe, se poate face numai cu avizul comitetului executiv şi cu acceptul proprietarilor direct  afectaţi  cu  care  se  invecineaza,  pe  plan  orizontal  şi  vertical,  spaţiul  supus schimbãrii.</w:t>
      </w:r>
    </w:p>
    <w:p w:rsidR="003E5002" w:rsidRPr="003E5002" w:rsidRDefault="003E5002" w:rsidP="003E5002">
      <w:pPr>
        <w:jc w:val="both"/>
        <w:rPr>
          <w:rFonts w:ascii="Arial" w:hAnsi="Arial" w:cs="Arial"/>
          <w:sz w:val="28"/>
          <w:szCs w:val="28"/>
        </w:rPr>
      </w:pPr>
      <w:r w:rsidRPr="003E5002">
        <w:rPr>
          <w:rFonts w:ascii="Arial" w:hAnsi="Arial" w:cs="Arial"/>
          <w:sz w:val="28"/>
          <w:szCs w:val="28"/>
        </w:rPr>
        <w:t>6.16. Proprietatea  comuna  poate  fi  utilizata  de  cãtre  terţi,  persoane  fizice  sau juridice,  de  drept  public  ori  de  drept  privat,  numai  cu  acordul  majoritãţii  proprietarilor membri ai asociaţiei şi al proprietarilor direct afectaţi de vecinãtate, în baza unui contract de închiriere, de folosinta sau de concesiune.</w:t>
      </w:r>
    </w:p>
    <w:p w:rsidR="003E5002" w:rsidRPr="003E5002" w:rsidRDefault="003E5002" w:rsidP="003E5002">
      <w:pPr>
        <w:jc w:val="both"/>
        <w:rPr>
          <w:rFonts w:ascii="Arial" w:hAnsi="Arial" w:cs="Arial"/>
          <w:sz w:val="28"/>
          <w:szCs w:val="28"/>
        </w:rPr>
      </w:pPr>
      <w:r w:rsidRPr="003E5002">
        <w:rPr>
          <w:rFonts w:ascii="Arial" w:hAnsi="Arial" w:cs="Arial"/>
          <w:sz w:val="28"/>
          <w:szCs w:val="28"/>
        </w:rPr>
        <w:t>6.17. Proprietarii care deţin animale în apartament sau în spaţiul cu altă destinaţie decât cea de locuinţă nu pot lăsa în libertate ori fără supraveghere animalele care pot prezenta   pericol   pentru   persoane   sau   bunuri.   Acesti   proprietari   răspund   pentru deteriorarea  proprietăţii  comune  de  către  animale  si  trebuie  să  ia  măsuri  pentru  a  nu afecta linistea si confortul proprietarilor/locuitorilor din imobil.</w:t>
      </w:r>
    </w:p>
    <w:p w:rsidR="003E5002" w:rsidRPr="003E5002" w:rsidRDefault="003E5002" w:rsidP="003E5002">
      <w:pPr>
        <w:jc w:val="both"/>
        <w:rPr>
          <w:rFonts w:ascii="Arial" w:hAnsi="Arial" w:cs="Arial"/>
          <w:b/>
          <w:sz w:val="28"/>
          <w:szCs w:val="28"/>
        </w:rPr>
      </w:pPr>
      <w:r w:rsidRPr="003E5002">
        <w:rPr>
          <w:rFonts w:ascii="Arial" w:hAnsi="Arial" w:cs="Arial"/>
          <w:b/>
          <w:sz w:val="28"/>
          <w:szCs w:val="28"/>
        </w:rPr>
        <w:lastRenderedPageBreak/>
        <w:t>7. Administrare, sancţiuni si reguli interne</w:t>
      </w:r>
    </w:p>
    <w:p w:rsidR="003E5002" w:rsidRPr="003E5002" w:rsidRDefault="003E5002" w:rsidP="003E5002">
      <w:pPr>
        <w:jc w:val="both"/>
        <w:rPr>
          <w:rFonts w:ascii="Arial" w:hAnsi="Arial" w:cs="Arial"/>
          <w:sz w:val="28"/>
          <w:szCs w:val="28"/>
        </w:rPr>
      </w:pPr>
      <w:r w:rsidRPr="003E5002">
        <w:rPr>
          <w:rFonts w:ascii="Arial" w:hAnsi="Arial" w:cs="Arial"/>
          <w:sz w:val="28"/>
          <w:szCs w:val="28"/>
        </w:rPr>
        <w:t>7.1.  Asociaţia  de  proprietari  va  răspunde  de  administrarea  si  de  funcţionarea condominiului/condominiilor  si  de  întreţinerea,  repararea,  renovarea  si  îmbunătăţirea proprietăţii   comune,   iar   costurile   aferente   vor   fi   calculate   conform   cotei   părţi proporţionale de proprietate sau, după caz, conform numărului de persoane prevăzute în anexa la prezentul acord de asociere.</w:t>
      </w:r>
    </w:p>
    <w:p w:rsidR="003E5002" w:rsidRPr="003E5002" w:rsidRDefault="003E5002" w:rsidP="003E5002">
      <w:pPr>
        <w:jc w:val="both"/>
        <w:rPr>
          <w:rFonts w:ascii="Arial" w:hAnsi="Arial" w:cs="Arial"/>
          <w:sz w:val="28"/>
          <w:szCs w:val="28"/>
        </w:rPr>
      </w:pPr>
      <w:r w:rsidRPr="003E5002">
        <w:rPr>
          <w:rFonts w:ascii="Arial" w:hAnsi="Arial" w:cs="Arial"/>
          <w:sz w:val="28"/>
          <w:szCs w:val="28"/>
        </w:rPr>
        <w:t>7.2. Niciun proprietar de apartament sau de spaţiu cu altă destinaţie decât cea de locuinţă  nu  va  fi  exceptat  de  obligaţia  de  a  contribui  la  plata  cheltuielilor  comune,  ca urmare  a  renunţării  la  folosirea  unei  părţi  din  proprietatea  comună,  a  abandonării apartamentului sau a spaţiului cu altă destinaţie decât cea de locuinţă ori în alte situaţii.</w:t>
      </w:r>
    </w:p>
    <w:p w:rsidR="003E5002" w:rsidRPr="003E5002" w:rsidRDefault="003E5002" w:rsidP="003E5002">
      <w:pPr>
        <w:jc w:val="both"/>
        <w:rPr>
          <w:rFonts w:ascii="Arial" w:hAnsi="Arial" w:cs="Arial"/>
          <w:sz w:val="28"/>
          <w:szCs w:val="28"/>
        </w:rPr>
      </w:pPr>
      <w:r w:rsidRPr="003E5002">
        <w:rPr>
          <w:rFonts w:ascii="Arial" w:hAnsi="Arial" w:cs="Arial"/>
          <w:sz w:val="28"/>
          <w:szCs w:val="28"/>
        </w:rPr>
        <w:t>7.3.  Administrarea  condominiului  se  va  face  în  conformitate  cu  prevederile legislaţiei  în  vigoare,  ale  prezentului  acord  de  asociere  si  ale  statutului  asociaţiei  de proprietari, precum si cu regulile si regulamentele care se vor adopta prin hotărâre de către adunarea generală a asociaţiei de proprietari.</w:t>
      </w:r>
    </w:p>
    <w:p w:rsidR="003E5002" w:rsidRPr="003E5002" w:rsidRDefault="003E5002" w:rsidP="003E5002">
      <w:pPr>
        <w:jc w:val="both"/>
        <w:rPr>
          <w:rFonts w:ascii="Arial" w:hAnsi="Arial" w:cs="Arial"/>
          <w:sz w:val="28"/>
          <w:szCs w:val="28"/>
        </w:rPr>
      </w:pPr>
      <w:r w:rsidRPr="003E5002">
        <w:rPr>
          <w:rFonts w:ascii="Arial" w:hAnsi="Arial" w:cs="Arial"/>
          <w:sz w:val="28"/>
          <w:szCs w:val="28"/>
        </w:rPr>
        <w:t>7.4. Fiecare proprietar, chirias sau ocupant al unui apartament ori spaţiu cu altă destinaţie decât cea de locuinţă se va conforma regulilor prezentului acord de asociere, regulilor  si  regulamentelor  asociaţiei  de  proprietari,  precum  si  hotărârilor  si  rezoluţiilor adoptate legal de către asociaţia de proprietari.</w:t>
      </w:r>
    </w:p>
    <w:p w:rsidR="003E5002" w:rsidRPr="003E5002" w:rsidRDefault="003E5002" w:rsidP="003E5002">
      <w:pPr>
        <w:jc w:val="both"/>
        <w:rPr>
          <w:rFonts w:ascii="Arial" w:hAnsi="Arial" w:cs="Arial"/>
          <w:sz w:val="28"/>
          <w:szCs w:val="28"/>
        </w:rPr>
      </w:pPr>
      <w:r w:rsidRPr="003E5002">
        <w:rPr>
          <w:rFonts w:ascii="Arial" w:hAnsi="Arial" w:cs="Arial"/>
          <w:sz w:val="28"/>
          <w:szCs w:val="28"/>
        </w:rPr>
        <w:t>Nerespectarea acestor prevederi, hotărâri si rezoluţii va constitui temeiul acţiunii în  justitie  a  asociaţiei  de  proprietari  împotriva  celor  în  cauză,  pentru  recuperarea daunelor.</w:t>
      </w:r>
    </w:p>
    <w:p w:rsidR="003E5002" w:rsidRPr="003E5002" w:rsidRDefault="003E5002" w:rsidP="003E5002">
      <w:pPr>
        <w:jc w:val="both"/>
        <w:rPr>
          <w:rFonts w:ascii="Arial" w:hAnsi="Arial" w:cs="Arial"/>
          <w:sz w:val="28"/>
          <w:szCs w:val="28"/>
        </w:rPr>
      </w:pPr>
      <w:r w:rsidRPr="003E5002">
        <w:rPr>
          <w:rFonts w:ascii="Arial" w:hAnsi="Arial" w:cs="Arial"/>
          <w:sz w:val="28"/>
          <w:szCs w:val="28"/>
        </w:rPr>
        <w:t>7.5. Dacă o hotărâre a adunării generale a asociaţiei de proprietari sau prevederile prezentului   acord   de   asociere   conduc   la   lezarea   intereselor   unei   minorităţi   a</w:t>
      </w:r>
      <w:r>
        <w:rPr>
          <w:rFonts w:ascii="Arial" w:hAnsi="Arial" w:cs="Arial"/>
          <w:sz w:val="28"/>
          <w:szCs w:val="28"/>
        </w:rPr>
        <w:t xml:space="preserve"> </w:t>
      </w:r>
      <w:r w:rsidRPr="003E5002">
        <w:rPr>
          <w:rFonts w:ascii="Arial" w:hAnsi="Arial" w:cs="Arial"/>
          <w:sz w:val="28"/>
          <w:szCs w:val="28"/>
        </w:rPr>
        <w:t>proprietarilor,  orice  proprietar  poate  intenta  acţiune  în  justiţie  împotriva  asociaţiei  de proprietari, pentru invalidarea hotărârii sau a prevederii respective.</w:t>
      </w:r>
    </w:p>
    <w:p w:rsidR="003E5002" w:rsidRPr="003E5002" w:rsidRDefault="003E5002" w:rsidP="003E5002">
      <w:pPr>
        <w:jc w:val="both"/>
        <w:rPr>
          <w:rFonts w:ascii="Arial" w:hAnsi="Arial" w:cs="Arial"/>
          <w:b/>
          <w:sz w:val="28"/>
          <w:szCs w:val="28"/>
        </w:rPr>
      </w:pPr>
      <w:r w:rsidRPr="003E5002">
        <w:rPr>
          <w:rFonts w:ascii="Arial" w:hAnsi="Arial" w:cs="Arial"/>
          <w:b/>
          <w:sz w:val="28"/>
          <w:szCs w:val="28"/>
        </w:rPr>
        <w:t>8. Revocarea sau amendarea acordului de asociere</w:t>
      </w:r>
    </w:p>
    <w:p w:rsidR="003E5002" w:rsidRPr="003E5002" w:rsidRDefault="003E5002" w:rsidP="003E5002">
      <w:pPr>
        <w:jc w:val="both"/>
        <w:rPr>
          <w:rFonts w:ascii="Arial" w:hAnsi="Arial" w:cs="Arial"/>
          <w:sz w:val="28"/>
          <w:szCs w:val="28"/>
        </w:rPr>
      </w:pPr>
      <w:r w:rsidRPr="003E5002">
        <w:rPr>
          <w:rFonts w:ascii="Arial" w:hAnsi="Arial" w:cs="Arial"/>
          <w:sz w:val="28"/>
          <w:szCs w:val="28"/>
        </w:rPr>
        <w:t>8.1. Prezentul acord de asociere poate fi revocat sau amendat cu acordul a cel puţin 2/3 din proprietarii membrii ai asociaţiei de proprietari, în cadrul adunării generale a proprietarilor, conform prevederilor legislaţiei specifice şi a statutului asociaţiei.</w:t>
      </w:r>
    </w:p>
    <w:p w:rsidR="003E5002" w:rsidRPr="003E5002" w:rsidRDefault="003E5002" w:rsidP="003E5002">
      <w:pPr>
        <w:spacing w:line="240" w:lineRule="auto"/>
        <w:jc w:val="both"/>
        <w:rPr>
          <w:rFonts w:ascii="Arial" w:hAnsi="Arial" w:cs="Arial"/>
          <w:sz w:val="28"/>
          <w:szCs w:val="28"/>
        </w:rPr>
      </w:pPr>
      <w:r w:rsidRPr="003E5002">
        <w:rPr>
          <w:rFonts w:ascii="Arial" w:hAnsi="Arial" w:cs="Arial"/>
          <w:sz w:val="28"/>
          <w:szCs w:val="28"/>
        </w:rPr>
        <w:t>8.2. Orice modificare sau completare se înregistreazã la judecãtoria</w:t>
      </w:r>
    </w:p>
    <w:p w:rsidR="003E5002" w:rsidRPr="003E5002" w:rsidRDefault="003E5002" w:rsidP="003E5002">
      <w:pPr>
        <w:spacing w:line="240" w:lineRule="auto"/>
        <w:jc w:val="both"/>
        <w:rPr>
          <w:rFonts w:ascii="Arial" w:hAnsi="Arial" w:cs="Arial"/>
          <w:sz w:val="28"/>
          <w:szCs w:val="28"/>
        </w:rPr>
      </w:pPr>
      <w:r w:rsidRPr="003E5002">
        <w:rPr>
          <w:rFonts w:ascii="Arial" w:hAnsi="Arial" w:cs="Arial"/>
          <w:sz w:val="28"/>
          <w:szCs w:val="28"/>
        </w:rPr>
        <w:t xml:space="preserve"> </w:t>
      </w:r>
      <w:proofErr w:type="gramStart"/>
      <w:r w:rsidRPr="003E5002">
        <w:rPr>
          <w:rFonts w:ascii="Arial" w:hAnsi="Arial" w:cs="Arial"/>
          <w:sz w:val="28"/>
          <w:szCs w:val="28"/>
        </w:rPr>
        <w:t>care</w:t>
      </w:r>
      <w:proofErr w:type="gramEnd"/>
      <w:r w:rsidRPr="003E5002">
        <w:rPr>
          <w:rFonts w:ascii="Arial" w:hAnsi="Arial" w:cs="Arial"/>
          <w:sz w:val="28"/>
          <w:szCs w:val="28"/>
        </w:rPr>
        <w:t xml:space="preserve"> a emis încheierea judecãtoreascã de înfiinţare, fãrã alte formalitãţi.</w:t>
      </w:r>
    </w:p>
    <w:p w:rsidR="003E5002" w:rsidRPr="003E5002" w:rsidRDefault="003E5002" w:rsidP="003E5002">
      <w:pPr>
        <w:jc w:val="both"/>
        <w:rPr>
          <w:rFonts w:ascii="Arial" w:hAnsi="Arial" w:cs="Arial"/>
          <w:sz w:val="28"/>
          <w:szCs w:val="28"/>
        </w:rPr>
      </w:pPr>
    </w:p>
    <w:p w:rsidR="003E5002" w:rsidRPr="003E5002" w:rsidRDefault="003E5002" w:rsidP="003E5002">
      <w:pPr>
        <w:jc w:val="both"/>
        <w:rPr>
          <w:rFonts w:ascii="Arial" w:hAnsi="Arial" w:cs="Arial"/>
          <w:b/>
          <w:sz w:val="28"/>
          <w:szCs w:val="28"/>
        </w:rPr>
      </w:pPr>
      <w:r w:rsidRPr="003E5002">
        <w:rPr>
          <w:rFonts w:ascii="Arial" w:hAnsi="Arial" w:cs="Arial"/>
          <w:b/>
          <w:sz w:val="28"/>
          <w:szCs w:val="28"/>
        </w:rPr>
        <w:t>9. Dispoziţii finale</w:t>
      </w:r>
    </w:p>
    <w:p w:rsidR="003E5002" w:rsidRPr="003E5002" w:rsidRDefault="003E5002" w:rsidP="003E5002">
      <w:pPr>
        <w:jc w:val="both"/>
        <w:rPr>
          <w:rFonts w:ascii="Arial" w:hAnsi="Arial" w:cs="Arial"/>
          <w:sz w:val="28"/>
          <w:szCs w:val="28"/>
        </w:rPr>
      </w:pPr>
      <w:r w:rsidRPr="003E5002">
        <w:rPr>
          <w:rFonts w:ascii="Arial" w:hAnsi="Arial" w:cs="Arial"/>
          <w:sz w:val="28"/>
          <w:szCs w:val="28"/>
        </w:rPr>
        <w:lastRenderedPageBreak/>
        <w:t>9.1. Asociaţia, ca persoană juridică română si subiect de drept privat, va dezvolta relaţiile  sale  cu  terţii  (persoane  fizice  si/sau  juridice  române  si  străine),  în  condiţiile economiei de piaţă si cu respectarea legislaţiei române.</w:t>
      </w:r>
    </w:p>
    <w:p w:rsidR="003E5002" w:rsidRPr="003E5002" w:rsidRDefault="003E5002" w:rsidP="003E5002">
      <w:pPr>
        <w:jc w:val="both"/>
        <w:rPr>
          <w:rFonts w:ascii="Arial" w:hAnsi="Arial" w:cs="Arial"/>
          <w:sz w:val="28"/>
          <w:szCs w:val="28"/>
        </w:rPr>
      </w:pPr>
      <w:r w:rsidRPr="003E5002">
        <w:rPr>
          <w:rFonts w:ascii="Arial" w:hAnsi="Arial" w:cs="Arial"/>
          <w:sz w:val="28"/>
          <w:szCs w:val="28"/>
        </w:rPr>
        <w:t>9.2.  Asociaţii  sunt  de  acord,  fără  a  avea  o  restricţie  legală  în  acest  sens,  ca asociaţia  să  întreprindă  activităţi  cu  scop  lucrativ,  potrivit  unor  programe  si  bugete de venituri si cheltuieli aprobate de către adunarea generală în condiţiile prevăzute de  lege şi  de  statutul  propriu,  folosind  si  elemente  sau  părţi  din  proprietatea  comună,  având drept   scop   cresterea   resurselor   financiare   si   diminuarea   eforturilor   materiale   ale proprietarilor asociaţi din condominiu.</w:t>
      </w:r>
    </w:p>
    <w:p w:rsidR="003E5002" w:rsidRPr="003E5002" w:rsidRDefault="003E5002" w:rsidP="003E5002">
      <w:pPr>
        <w:jc w:val="both"/>
        <w:rPr>
          <w:rFonts w:ascii="Arial" w:hAnsi="Arial" w:cs="Arial"/>
          <w:sz w:val="28"/>
          <w:szCs w:val="28"/>
        </w:rPr>
      </w:pPr>
      <w:r w:rsidRPr="003E5002">
        <w:rPr>
          <w:rFonts w:ascii="Arial" w:hAnsi="Arial" w:cs="Arial"/>
          <w:sz w:val="28"/>
          <w:szCs w:val="28"/>
        </w:rPr>
        <w:t>9.3. Eventualele litigii dintre asociaţie si alte persoane fizice sau juridice, sunt de competenţa  instanţelor  judecătoresti  sau  de  arbitraj,  iar  litigiile  dintre  asociaţi  se  vor rezolva,   pe   cât   posibil,   pe   cale   amiabilă   sau,   în   caz   contrar,   prin   hotărâre judecătorească.</w:t>
      </w:r>
    </w:p>
    <w:p w:rsidR="003E5002" w:rsidRPr="003E5002" w:rsidRDefault="003E5002" w:rsidP="003E5002">
      <w:pPr>
        <w:jc w:val="both"/>
        <w:rPr>
          <w:rFonts w:ascii="Arial" w:hAnsi="Arial" w:cs="Arial"/>
          <w:sz w:val="28"/>
          <w:szCs w:val="28"/>
        </w:rPr>
      </w:pPr>
      <w:r w:rsidRPr="003E5002">
        <w:rPr>
          <w:rFonts w:ascii="Arial" w:hAnsi="Arial" w:cs="Arial"/>
          <w:sz w:val="28"/>
          <w:szCs w:val="28"/>
        </w:rPr>
        <w:t>9.4</w:t>
      </w:r>
      <w:proofErr w:type="gramStart"/>
      <w:r w:rsidRPr="003E5002">
        <w:rPr>
          <w:rFonts w:ascii="Arial" w:hAnsi="Arial" w:cs="Arial"/>
          <w:sz w:val="28"/>
          <w:szCs w:val="28"/>
        </w:rPr>
        <w:t>.  Anexa</w:t>
      </w:r>
      <w:proofErr w:type="gramEnd"/>
      <w:r w:rsidRPr="003E5002">
        <w:rPr>
          <w:rFonts w:ascii="Arial" w:hAnsi="Arial" w:cs="Arial"/>
          <w:sz w:val="28"/>
          <w:szCs w:val="28"/>
        </w:rPr>
        <w:t xml:space="preserve"> nr.1 este parte integrantă din prezentul acord de asociere.</w:t>
      </w:r>
    </w:p>
    <w:p w:rsidR="003E5002" w:rsidRPr="003E5002" w:rsidRDefault="003E5002" w:rsidP="003E5002">
      <w:pPr>
        <w:jc w:val="both"/>
        <w:rPr>
          <w:rFonts w:ascii="Arial" w:hAnsi="Arial" w:cs="Arial"/>
          <w:b/>
          <w:sz w:val="28"/>
          <w:szCs w:val="28"/>
        </w:rPr>
      </w:pPr>
      <w:r w:rsidRPr="003E5002">
        <w:rPr>
          <w:rFonts w:ascii="Arial" w:hAnsi="Arial" w:cs="Arial"/>
          <w:b/>
          <w:sz w:val="28"/>
          <w:szCs w:val="28"/>
        </w:rPr>
        <w:t>10. Semnarea acordu</w:t>
      </w:r>
      <w:bookmarkStart w:id="0" w:name="_GoBack"/>
      <w:bookmarkEnd w:id="0"/>
      <w:r w:rsidRPr="003E5002">
        <w:rPr>
          <w:rFonts w:ascii="Arial" w:hAnsi="Arial" w:cs="Arial"/>
          <w:b/>
          <w:sz w:val="28"/>
          <w:szCs w:val="28"/>
        </w:rPr>
        <w:t>lui de asociere</w:t>
      </w:r>
    </w:p>
    <w:p w:rsidR="003E5002" w:rsidRPr="003E5002" w:rsidRDefault="003E5002" w:rsidP="003E5002">
      <w:pPr>
        <w:jc w:val="both"/>
        <w:rPr>
          <w:rFonts w:ascii="Arial" w:hAnsi="Arial" w:cs="Arial"/>
          <w:sz w:val="28"/>
          <w:szCs w:val="28"/>
        </w:rPr>
      </w:pPr>
      <w:r w:rsidRPr="003E5002">
        <w:rPr>
          <w:rFonts w:ascii="Arial" w:hAnsi="Arial" w:cs="Arial"/>
          <w:sz w:val="28"/>
          <w:szCs w:val="28"/>
        </w:rPr>
        <w:t>10.1 – Acordul fiecărui proprietar se consemnează, prin semnătură</w:t>
      </w:r>
    </w:p>
    <w:p w:rsidR="003E5002" w:rsidRPr="003E5002" w:rsidRDefault="003E5002" w:rsidP="003E5002">
      <w:pPr>
        <w:jc w:val="both"/>
        <w:rPr>
          <w:rFonts w:ascii="Arial" w:hAnsi="Arial" w:cs="Arial"/>
          <w:sz w:val="28"/>
          <w:szCs w:val="28"/>
        </w:rPr>
      </w:pPr>
      <w:r w:rsidRPr="003E5002">
        <w:rPr>
          <w:rFonts w:ascii="Arial" w:hAnsi="Arial" w:cs="Arial"/>
          <w:sz w:val="28"/>
          <w:szCs w:val="28"/>
        </w:rPr>
        <w:t xml:space="preserve"> </w:t>
      </w:r>
      <w:proofErr w:type="gramStart"/>
      <w:r w:rsidRPr="003E5002">
        <w:rPr>
          <w:rFonts w:ascii="Arial" w:hAnsi="Arial" w:cs="Arial"/>
          <w:sz w:val="28"/>
          <w:szCs w:val="28"/>
        </w:rPr>
        <w:t>inividuală</w:t>
      </w:r>
      <w:proofErr w:type="gramEnd"/>
      <w:r w:rsidRPr="003E5002">
        <w:rPr>
          <w:rFonts w:ascii="Arial" w:hAnsi="Arial" w:cs="Arial"/>
          <w:sz w:val="28"/>
          <w:szCs w:val="28"/>
        </w:rPr>
        <w:t xml:space="preserve"> a titularului/titularilor sau a reprezentantului legal al acestuia, în procesul – verbal din ANEXA nr.1</w:t>
      </w:r>
    </w:p>
    <w:p w:rsidR="003E5002" w:rsidRPr="003E5002" w:rsidRDefault="003E5002" w:rsidP="003E5002">
      <w:pPr>
        <w:jc w:val="both"/>
        <w:rPr>
          <w:rFonts w:ascii="Arial" w:hAnsi="Arial" w:cs="Arial"/>
          <w:sz w:val="28"/>
          <w:szCs w:val="28"/>
        </w:rPr>
      </w:pPr>
      <w:r w:rsidRPr="003E5002">
        <w:rPr>
          <w:rFonts w:ascii="Arial" w:hAnsi="Arial" w:cs="Arial"/>
          <w:sz w:val="28"/>
          <w:szCs w:val="28"/>
        </w:rPr>
        <w:t xml:space="preserve"> 10.2.  Înscrierea  ulterioara  în  asociaţia  de  proprietari  a  proprietarilor  care  nu  au fost prezenţi la adunarea generalã de constituire se face la cererea scrisã a acestora, fãrã alte formalitãţi. </w:t>
      </w:r>
    </w:p>
    <w:p w:rsidR="00BF4AAF" w:rsidRPr="003E5002" w:rsidRDefault="00BF4AAF" w:rsidP="003E5002">
      <w:pPr>
        <w:jc w:val="both"/>
        <w:rPr>
          <w:rFonts w:ascii="Arial" w:hAnsi="Arial" w:cs="Arial"/>
          <w:sz w:val="28"/>
          <w:szCs w:val="28"/>
        </w:rPr>
      </w:pPr>
    </w:p>
    <w:sectPr w:rsidR="00BF4AAF" w:rsidRPr="003E5002" w:rsidSect="003E5002">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002"/>
    <w:rsid w:val="003E5002"/>
    <w:rsid w:val="00BF4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FFC2D-6083-40B2-97E9-4D46D1E79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3317</Words>
  <Characters>18909</Characters>
  <Application>Microsoft Office Word</Application>
  <DocSecurity>0</DocSecurity>
  <Lines>157</Lines>
  <Paragraphs>44</Paragraphs>
  <ScaleCrop>false</ScaleCrop>
  <Company/>
  <LinksUpToDate>false</LinksUpToDate>
  <CharactersWithSpaces>22182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2021-08-26T06:41:00Z</dcterms:created>
  <dcterms:modified xsi:type="dcterms:W3CDTF">2021-08-26T06:47:00Z</dcterms:modified>
</cp:coreProperties>
</file>