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9731" w14:textId="77777777" w:rsidR="00603F1A" w:rsidRDefault="00603F1A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</w:p>
    <w:p w14:paraId="4C84260A" w14:textId="77777777" w:rsidR="00EB74FF" w:rsidRDefault="00603F1A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EB74F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ROMÂNIA  </w:t>
      </w:r>
    </w:p>
    <w:p w14:paraId="04B4356A" w14:textId="77777777" w:rsidR="00EB74FF" w:rsidRDefault="00EB74FF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1071C694" w14:textId="77777777" w:rsidR="00EB74FF" w:rsidRDefault="00EB74FF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77DBCF8A" w14:textId="77777777" w:rsidR="00EB74FF" w:rsidRDefault="00EB74FF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46B5CEAE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47C6B244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CB1B85D" w14:textId="77777777" w:rsidR="00EB74FF" w:rsidRPr="00603F1A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03F1A"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PROIECT  DE </w:t>
      </w: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HOTĂRÂRE</w:t>
      </w:r>
    </w:p>
    <w:p w14:paraId="38FAA393" w14:textId="77777777" w:rsidR="00EB74FF" w:rsidRPr="00603F1A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aprobarea organizării  reţelei şcolare a unităţilor de învăţământ preuniversitar de stat  din oraşul  Pătârlagele  pentru anul şcolar </w:t>
      </w:r>
    </w:p>
    <w:p w14:paraId="02620570" w14:textId="329621B5" w:rsidR="00EB74FF" w:rsidRPr="00603F1A" w:rsidRDefault="00603F1A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20</w:t>
      </w:r>
      <w:r w:rsidR="00603BD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45501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- 20</w:t>
      </w:r>
      <w:r w:rsidR="00603BD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45501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</w:p>
    <w:p w14:paraId="057754A9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4DF78900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C4F98E9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 întrunit în şedinţă ordinară,</w:t>
      </w:r>
    </w:p>
    <w:p w14:paraId="04A9FDFC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având în vedere:</w:t>
      </w:r>
    </w:p>
    <w:p w14:paraId="08817023" w14:textId="3AEC502E" w:rsidR="00EB74FF" w:rsidRDefault="00255BED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="00EB74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</w:t>
      </w:r>
      <w:r w:rsidR="001D4127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 w:rsidR="00EB74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oraşului Pătârlagel</w:t>
      </w:r>
      <w:r w:rsidR="00A42E42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1D412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înregistrat </w:t>
      </w:r>
      <w:r w:rsidR="00EB74FF">
        <w:rPr>
          <w:rFonts w:ascii="Bookman Old Style" w:eastAsia="Times New Roman" w:hAnsi="Bookman Old Style" w:cs="Times New Roman"/>
          <w:sz w:val="24"/>
          <w:szCs w:val="24"/>
          <w:lang w:val="ro-RO"/>
        </w:rPr>
        <w:t>la nr.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10 488 / 22.12.2021</w:t>
      </w:r>
      <w:r w:rsidR="004550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B74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 </w:t>
      </w:r>
    </w:p>
    <w:p w14:paraId="68B79C0B" w14:textId="1188CCF8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501F2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avizul conform nr.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18 422</w:t>
      </w:r>
      <w:r w:rsid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/ 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21</w:t>
      </w:r>
      <w:r w:rsidR="00603BD8">
        <w:rPr>
          <w:rFonts w:ascii="Bookman Old Style" w:eastAsia="Times New Roman" w:hAnsi="Bookman Old Style" w:cs="Times New Roman"/>
          <w:sz w:val="24"/>
          <w:szCs w:val="24"/>
          <w:lang w:val="ro-RO"/>
        </w:rPr>
        <w:t>.12.20</w:t>
      </w:r>
      <w:r w:rsid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="00501F2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 Inspec</w:t>
      </w:r>
      <w:r w:rsidR="00D977C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toratului Şcolar Judeţean Buzău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înregistrat la nr. 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10 487 / 22.12.2021</w:t>
      </w:r>
      <w:r w:rsidR="009F016B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6EA4E13" w14:textId="77777777" w:rsidR="00255BED" w:rsidRPr="00255BED" w:rsidRDefault="00255BED" w:rsidP="00255BED">
      <w:pPr>
        <w:tabs>
          <w:tab w:val="left" w:pos="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 w:rsidR="00EB74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- prevederile art.</w:t>
      </w:r>
      <w:r w:rsidR="0059478B">
        <w:rPr>
          <w:rFonts w:ascii="Bookman Old Style" w:eastAsia="Times New Roman" w:hAnsi="Bookman Old Style" w:cs="Times New Roman"/>
          <w:sz w:val="24"/>
          <w:szCs w:val="24"/>
          <w:lang w:val="ro-RO"/>
        </w:rPr>
        <w:t>19 alin.(4), art.</w:t>
      </w:r>
      <w:r w:rsidR="00EB74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20 şi art. 61 din  Legea nr. 1/2011 privind educaţia naţională cu modificările şi completările ulterioare ;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</w:p>
    <w:p w14:paraId="45C22750" w14:textId="77777777" w:rsidR="00EB74FF" w:rsidRPr="0027242E" w:rsidRDefault="00EB74FF" w:rsidP="00501F23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75</w:t>
      </w:r>
      <w:r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alin.</w:t>
      </w:r>
      <w:r w:rsidR="00CD6FE9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(1)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lit.</w:t>
      </w:r>
      <w:r w:rsidR="0027242E" w:rsidRPr="0027242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27242E" w:rsidRPr="00546EEC">
        <w:rPr>
          <w:rFonts w:ascii="Bookman Old Style" w:eastAsia="Times New Roman" w:hAnsi="Bookman Old Style" w:cs="Times New Roman"/>
          <w:sz w:val="24"/>
          <w:szCs w:val="24"/>
        </w:rPr>
        <w:t>”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proofErr w:type="gramEnd"/>
      <w:r w:rsidR="0027242E" w:rsidRPr="00546EEC">
        <w:rPr>
          <w:rFonts w:ascii="Bookman Old Style" w:eastAsia="Times New Roman" w:hAnsi="Bookman Old Style" w:cs="Times New Roman"/>
          <w:sz w:val="24"/>
          <w:szCs w:val="24"/>
        </w:rPr>
        <w:t>”</w:t>
      </w:r>
      <w:r w:rsid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>, art.84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alin.(4), art.129 alin.(1) </w:t>
      </w:r>
      <w:r w:rsidR="00D906F8" w:rsidRPr="0027242E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i alin.(7) lit.</w:t>
      </w:r>
      <w:r w:rsidR="0027242E" w:rsidRPr="0027242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7242E" w:rsidRPr="00546EEC">
        <w:rPr>
          <w:rFonts w:ascii="Bookman Old Style" w:eastAsia="Times New Roman" w:hAnsi="Bookman Old Style" w:cs="Times New Roman"/>
          <w:sz w:val="24"/>
          <w:szCs w:val="24"/>
        </w:rPr>
        <w:t>”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="0027242E" w:rsidRPr="00546EEC">
        <w:rPr>
          <w:rFonts w:ascii="Bookman Old Style" w:eastAsia="Times New Roman" w:hAnsi="Bookman Old Style" w:cs="Times New Roman"/>
          <w:sz w:val="24"/>
          <w:szCs w:val="24"/>
        </w:rPr>
        <w:t>”</w:t>
      </w:r>
      <w:r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din 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Ordonan</w:t>
      </w:r>
      <w:r w:rsidR="00D906F8" w:rsidRPr="0027242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D906F8" w:rsidRPr="0027242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906F8" w:rsidRPr="0027242E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</w:t>
      </w:r>
      <w:r w:rsidR="0027242E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/2019 privind Codul Administrati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v</w:t>
      </w:r>
      <w:r w:rsid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şi completările ulterioare</w:t>
      </w:r>
      <w:r w:rsidR="00D906F8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446AFDEE" w14:textId="77777777" w:rsidR="00255BED" w:rsidRPr="0027242E" w:rsidRDefault="00EB74FF" w:rsidP="00255BE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 art. </w:t>
      </w:r>
      <w:r w:rsid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139 alin.(1)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</w:t>
      </w:r>
      <w:r w:rsidR="0027242E" w:rsidRPr="00D906F8">
        <w:rPr>
          <w:rFonts w:ascii="Bookman Old Style" w:eastAsia="Times New Roman" w:hAnsi="Bookman Old Style" w:cs="Times New Roman"/>
          <w:sz w:val="24"/>
          <w:szCs w:val="24"/>
          <w:lang w:val="ro-RO"/>
        </w:rPr>
        <w:t>Ordonan</w:t>
      </w:r>
      <w:r w:rsidR="0027242E" w:rsidRPr="00D906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7242E" w:rsidRPr="00D906F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27242E" w:rsidRPr="00D906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7242E" w:rsidRPr="00D906F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7242E" w:rsidRPr="00D906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</w:t>
      </w:r>
      <w:r w:rsid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/2019 privind Codul Administrativ</w:t>
      </w:r>
      <w:r w:rsidR="00255BED" w:rsidRP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ulterioare</w:t>
      </w:r>
      <w:r w:rsidR="00255BED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79C7371" w14:textId="77777777" w:rsidR="00EB74FF" w:rsidRDefault="00EB74FF" w:rsidP="00501F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805AA0B" w14:textId="77777777" w:rsidR="00EB74FF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7C59225D" w14:textId="77777777" w:rsidR="00EB74FF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28836BC" w14:textId="00718151" w:rsidR="00EB74FF" w:rsidRDefault="00EB74FF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organizarea reţelei şcolare a unităţilor de învăţământ preuniversitar de stat din oraşul Pătârl</w:t>
      </w:r>
      <w:r w:rsidR="00CD6FE9">
        <w:rPr>
          <w:rFonts w:ascii="Bookman Old Style" w:eastAsia="Times New Roman" w:hAnsi="Bookman Old Style" w:cs="Times New Roman"/>
          <w:sz w:val="24"/>
          <w:szCs w:val="24"/>
          <w:lang w:val="ro-RO"/>
        </w:rPr>
        <w:t>agele  pentru  anul  şcolar 20</w:t>
      </w:r>
      <w:r w:rsidR="002F4D45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CD6FE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- 20</w:t>
      </w:r>
      <w:r w:rsidR="002F4D45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conform anexei nr.1, care face parte integrantă din prezenta hotărâre.</w:t>
      </w:r>
    </w:p>
    <w:p w14:paraId="3EA881F8" w14:textId="77777777" w:rsidR="0027242E" w:rsidRDefault="0027242E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18EDF5C" w14:textId="77777777" w:rsidR="00EB74FF" w:rsidRDefault="00EB74FF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Art.2.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conducerea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unităţilor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învăţământ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11BBC37" w14:textId="77777777" w:rsidR="0027242E" w:rsidRDefault="0027242E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010641E" w14:textId="77777777" w:rsidR="00EB74FF" w:rsidRDefault="00EB74FF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Liceului Teoretic Radu</w:t>
      </w:r>
      <w:r w:rsidR="00EE610E">
        <w:rPr>
          <w:rFonts w:ascii="Bookman Old Style" w:eastAsia="Times New Roman" w:hAnsi="Bookman Old Style" w:cs="Times New Roman"/>
          <w:sz w:val="24"/>
          <w:szCs w:val="24"/>
          <w:lang w:val="ro-RO"/>
        </w:rPr>
        <w:t>-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Vlădescu, Liceului Tehnologic Pătârlagele, Inspectoratului Şcolar Judeţean Buzău, Instituţiei Prefectului  Judeţului Buzău  în condiţiile şi termenele prevăzute de lege .</w:t>
      </w:r>
    </w:p>
    <w:p w14:paraId="6FDDC071" w14:textId="77777777" w:rsidR="000B59D4" w:rsidRDefault="000B59D4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92C9E52" w14:textId="77CAF195" w:rsidR="000B59D4" w:rsidRDefault="0030306D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Nr. </w:t>
      </w:r>
    </w:p>
    <w:p w14:paraId="2FC27F97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3A5887D" w14:textId="5663367C" w:rsidR="00EB74FF" w:rsidRPr="0027242E" w:rsidRDefault="00CD6FE9" w:rsidP="0030306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30306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30306D"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 w:rsid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</w:t>
      </w:r>
      <w:r w:rsidR="00F44D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</w:t>
      </w:r>
      <w:r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275DC"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30306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</w:p>
    <w:p w14:paraId="7703F9E8" w14:textId="6E973DD4" w:rsidR="00E56268" w:rsidRDefault="00CD6FE9" w:rsidP="0030306D">
      <w:pPr>
        <w:spacing w:after="0"/>
        <w:rPr>
          <w:rFonts w:ascii="Bookman Old Style" w:hAnsi="Bookman Old Style"/>
          <w:b/>
          <w:sz w:val="24"/>
          <w:szCs w:val="24"/>
        </w:rPr>
      </w:pPr>
      <w:r w:rsidRPr="0027242E">
        <w:rPr>
          <w:rFonts w:ascii="Bookman Old Style" w:hAnsi="Bookman Old Style"/>
          <w:b/>
          <w:sz w:val="24"/>
          <w:szCs w:val="24"/>
        </w:rPr>
        <w:t xml:space="preserve">               </w:t>
      </w:r>
      <w:r w:rsidR="0030306D">
        <w:rPr>
          <w:rFonts w:ascii="Bookman Old Style" w:hAnsi="Bookman Old Style"/>
          <w:b/>
          <w:sz w:val="24"/>
          <w:szCs w:val="24"/>
        </w:rPr>
        <w:t xml:space="preserve">  Primar </w:t>
      </w:r>
      <w:r w:rsidRPr="0027242E">
        <w:rPr>
          <w:rFonts w:ascii="Bookman Old Style" w:hAnsi="Bookman Old Style"/>
          <w:b/>
          <w:sz w:val="24"/>
          <w:szCs w:val="24"/>
        </w:rPr>
        <w:t xml:space="preserve">  </w:t>
      </w:r>
      <w:r w:rsidR="0030306D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</w:t>
      </w:r>
      <w:proofErr w:type="spellStart"/>
      <w:r w:rsidR="0030306D">
        <w:rPr>
          <w:rFonts w:ascii="Bookman Old Style" w:hAnsi="Bookman Old Style"/>
          <w:b/>
          <w:sz w:val="24"/>
          <w:szCs w:val="24"/>
        </w:rPr>
        <w:t>Avizat</w:t>
      </w:r>
      <w:proofErr w:type="spellEnd"/>
      <w:r w:rsidR="0030306D">
        <w:rPr>
          <w:rFonts w:ascii="Bookman Old Style" w:hAnsi="Bookman Old Style"/>
          <w:b/>
          <w:sz w:val="24"/>
          <w:szCs w:val="24"/>
        </w:rPr>
        <w:t xml:space="preserve">      </w:t>
      </w:r>
    </w:p>
    <w:p w14:paraId="10720BF0" w14:textId="5C70CB0A" w:rsidR="00CD6FE9" w:rsidRPr="0027242E" w:rsidRDefault="00CD6FE9" w:rsidP="0030306D">
      <w:pPr>
        <w:spacing w:after="0"/>
        <w:rPr>
          <w:rFonts w:ascii="Bookman Old Style" w:hAnsi="Bookman Old Style"/>
          <w:b/>
          <w:sz w:val="24"/>
          <w:szCs w:val="24"/>
        </w:rPr>
      </w:pPr>
      <w:r w:rsidRPr="0027242E">
        <w:rPr>
          <w:rFonts w:ascii="Bookman Old Style" w:hAnsi="Bookman Old Style"/>
          <w:b/>
          <w:sz w:val="24"/>
          <w:szCs w:val="24"/>
        </w:rPr>
        <w:t xml:space="preserve">         </w:t>
      </w:r>
      <w:r w:rsidR="0030306D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</w:t>
      </w:r>
      <w:proofErr w:type="spellStart"/>
      <w:r w:rsidR="00D275DC" w:rsidRPr="0027242E">
        <w:rPr>
          <w:rFonts w:ascii="Bookman Old Style" w:hAnsi="Bookman Old Style"/>
          <w:b/>
          <w:sz w:val="24"/>
          <w:szCs w:val="24"/>
        </w:rPr>
        <w:t>Secretar</w:t>
      </w:r>
      <w:proofErr w:type="spellEnd"/>
      <w:r w:rsidR="002F4D45">
        <w:rPr>
          <w:rFonts w:ascii="Bookman Old Style" w:hAnsi="Bookman Old Style"/>
          <w:b/>
          <w:sz w:val="24"/>
          <w:szCs w:val="24"/>
        </w:rPr>
        <w:t xml:space="preserve"> General   U.A.T </w:t>
      </w:r>
      <w:r w:rsidRPr="0027242E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786E9597" w14:textId="64CE2118" w:rsidR="000B59D4" w:rsidRDefault="00CD6FE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r w:rsidR="002F4D45">
        <w:rPr>
          <w:rFonts w:ascii="Bookman Old Style" w:hAnsi="Bookman Old Style"/>
          <w:sz w:val="24"/>
          <w:szCs w:val="24"/>
        </w:rPr>
        <w:t xml:space="preserve">             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F4D45">
        <w:rPr>
          <w:rFonts w:ascii="Bookman Old Style" w:hAnsi="Bookman Old Style"/>
          <w:b/>
          <w:sz w:val="24"/>
          <w:szCs w:val="24"/>
        </w:rPr>
        <w:t>Meleghiuş</w:t>
      </w:r>
      <w:proofErr w:type="spellEnd"/>
      <w:r w:rsidRPr="002F4D45">
        <w:rPr>
          <w:rFonts w:ascii="Bookman Old Style" w:hAnsi="Bookman Old Style"/>
          <w:b/>
          <w:sz w:val="24"/>
          <w:szCs w:val="24"/>
        </w:rPr>
        <w:t xml:space="preserve"> Ioana</w:t>
      </w:r>
    </w:p>
    <w:p w14:paraId="456DCB44" w14:textId="77777777" w:rsidR="000B59D4" w:rsidRPr="00CD6FE9" w:rsidRDefault="000B59D4">
      <w:pPr>
        <w:rPr>
          <w:rFonts w:ascii="Bookman Old Style" w:hAnsi="Bookman Old Style"/>
          <w:sz w:val="24"/>
          <w:szCs w:val="24"/>
        </w:rPr>
      </w:pPr>
    </w:p>
    <w:p w14:paraId="201BBF5B" w14:textId="7979B735" w:rsidR="0059478B" w:rsidRPr="0059478B" w:rsidRDefault="0059478B" w:rsidP="005947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Pr="0059478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30306D">
        <w:rPr>
          <w:rFonts w:ascii="Bookman Old Style" w:eastAsia="Times New Roman" w:hAnsi="Bookman Old Style" w:cs="Times New Roman"/>
          <w:sz w:val="24"/>
          <w:szCs w:val="24"/>
          <w:lang w:val="ro-RO"/>
        </w:rPr>
        <w:t>10 488 / 22.12.2021</w:t>
      </w:r>
    </w:p>
    <w:p w14:paraId="6388BCC1" w14:textId="77777777" w:rsidR="0059478B" w:rsidRP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0AF24D" wp14:editId="17FE4546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44FB" w14:textId="77777777" w:rsidR="0059478B" w:rsidRDefault="0059478B" w:rsidP="005947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6EC70DA6" w14:textId="77777777" w:rsidR="0059478B" w:rsidRDefault="0059478B" w:rsidP="005947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6563898C" w14:textId="77777777" w:rsidR="0059478B" w:rsidRDefault="0059478B" w:rsidP="005947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A09D98" w14:textId="77777777" w:rsidR="0059478B" w:rsidRDefault="0059478B" w:rsidP="0059478B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CAB2F9" w14:textId="77777777" w:rsidR="0059478B" w:rsidRDefault="0059478B" w:rsidP="0059478B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40E3BB" w14:textId="77777777" w:rsidR="0059478B" w:rsidRDefault="0059478B" w:rsidP="0059478B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F24D" id="Rectangle 5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10B444FB" w14:textId="77777777" w:rsidR="0059478B" w:rsidRDefault="0059478B" w:rsidP="005947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6EC70DA6" w14:textId="77777777" w:rsidR="0059478B" w:rsidRDefault="0059478B" w:rsidP="005947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6563898C" w14:textId="77777777" w:rsidR="0059478B" w:rsidRDefault="0059478B" w:rsidP="005947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A09D98" w14:textId="77777777" w:rsidR="0059478B" w:rsidRDefault="0059478B" w:rsidP="0059478B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CAB2F9" w14:textId="77777777" w:rsidR="0059478B" w:rsidRDefault="0059478B" w:rsidP="0059478B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5D40E3BB" w14:textId="77777777" w:rsidR="0059478B" w:rsidRDefault="0059478B" w:rsidP="0059478B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FBE28E2" w14:textId="77777777" w:rsidR="0059478B" w:rsidRP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0D3327BE" w14:textId="77777777" w:rsidR="00546EEC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E885BFE" w14:textId="77777777" w:rsid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3E1369" w14:textId="77777777" w:rsid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7B91F6" w14:textId="77777777" w:rsid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79B7D02" w14:textId="77777777" w:rsidR="0059478B" w:rsidRP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3178C44" w14:textId="77777777" w:rsidR="00546EEC" w:rsidRPr="0059478B" w:rsidRDefault="006B3385" w:rsidP="00546EEC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REFERAT DE APROBARE </w:t>
      </w:r>
    </w:p>
    <w:p w14:paraId="196D050A" w14:textId="77777777" w:rsidR="0059478B" w:rsidRDefault="006B3385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</w:t>
      </w:r>
      <w:r w:rsidR="00546EEC"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aprobarea organizării  reţelei şcolare </w:t>
      </w:r>
    </w:p>
    <w:p w14:paraId="06671F89" w14:textId="77777777" w:rsidR="0059478B" w:rsidRDefault="00546EEC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 unităţilor de învăţământ preuniversitar de stat   din oraşul  Pătârlagele </w:t>
      </w:r>
    </w:p>
    <w:p w14:paraId="3D318883" w14:textId="7CA8AF00" w:rsidR="00546EEC" w:rsidRDefault="00546EEC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anul şcolar 20</w:t>
      </w:r>
      <w:r w:rsidR="002F4D4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F123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– 20</w:t>
      </w:r>
      <w:r w:rsidR="002F4D4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F123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</w:p>
    <w:p w14:paraId="304ED6D8" w14:textId="77777777" w:rsidR="00B45678" w:rsidRPr="0059478B" w:rsidRDefault="00B45678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B94DA5C" w14:textId="77777777" w:rsidR="00546EEC" w:rsidRPr="0059478B" w:rsidRDefault="00546EEC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89D69B" w14:textId="511A2243" w:rsidR="00546EEC" w:rsidRPr="00F1231A" w:rsidRDefault="00B45678" w:rsidP="00B4567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</w:t>
      </w:r>
      <w:r w:rsidR="000B59D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46EEC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1231A" w:rsidRPr="00F1231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i delega</w:t>
      </w:r>
      <w:r w:rsidR="00F1231A" w:rsidRPr="00F1231A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i s</w:t>
      </w:r>
      <w:r w:rsidR="00F1231A" w:rsidRPr="00F1231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te</w:t>
      </w:r>
      <w:r w:rsidR="00F1231A" w:rsidRPr="00F1231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ti </w:t>
      </w:r>
      <w:r w:rsidR="00546EEC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</w:p>
    <w:p w14:paraId="5AFAFAAF" w14:textId="77777777" w:rsidR="00546EEC" w:rsidRDefault="00546EEC" w:rsidP="00546EE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96FE782" w14:textId="77777777" w:rsidR="00B45678" w:rsidRPr="00546EEC" w:rsidRDefault="00B45678" w:rsidP="00546EE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5116190" w14:textId="77777777" w:rsidR="00546EEC" w:rsidRPr="00546EEC" w:rsidRDefault="00546EEC" w:rsidP="00546EE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art.19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alin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.(4) din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Legea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nr.1/2011 a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educaţiei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naţionale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“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asigurarea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accesului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egal la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educaţie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formare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profesională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autorităţile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administraţiei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locale,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baza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avizului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conform al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inspectoratelor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şcolare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organizarea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funcţionarea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după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caz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dizolvarea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unor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structuri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învăţământ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fără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personalitate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juridică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- ca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părţi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ale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unităţi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învăţământ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personalitate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juridică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-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subordonate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aceluiaşi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ordonator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principal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credite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</w:rPr>
        <w:t>.”</w:t>
      </w:r>
    </w:p>
    <w:p w14:paraId="06D8840B" w14:textId="127350D8" w:rsidR="00546EEC" w:rsidRDefault="00546EEC" w:rsidP="00A378B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spellStart"/>
      <w:r w:rsidR="002F4D45">
        <w:rPr>
          <w:rFonts w:ascii="Bookman Old Style" w:eastAsia="Times New Roman" w:hAnsi="Bookman Old Style" w:cs="Bookman Old Style"/>
          <w:sz w:val="24"/>
          <w:szCs w:val="24"/>
        </w:rPr>
        <w:t>Vă</w:t>
      </w:r>
      <w:proofErr w:type="spellEnd"/>
      <w:r w:rsidR="002F4D45"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proofErr w:type="spellStart"/>
      <w:proofErr w:type="gramStart"/>
      <w:r w:rsidR="002F4D45">
        <w:rPr>
          <w:rFonts w:ascii="Bookman Old Style" w:eastAsia="Times New Roman" w:hAnsi="Bookman Old Style" w:cs="Bookman Old Style"/>
          <w:sz w:val="24"/>
          <w:szCs w:val="24"/>
        </w:rPr>
        <w:t>propunem</w:t>
      </w:r>
      <w:proofErr w:type="spellEnd"/>
      <w:r w:rsidR="002F4D45">
        <w:rPr>
          <w:rFonts w:ascii="Bookman Old Style" w:eastAsia="Times New Roman" w:hAnsi="Bookman Old Style" w:cs="Bookman Old Style"/>
          <w:sz w:val="24"/>
          <w:szCs w:val="24"/>
        </w:rPr>
        <w:t xml:space="preserve">  </w:t>
      </w:r>
      <w:proofErr w:type="spellStart"/>
      <w:r w:rsidR="00A378B1" w:rsidRPr="00A378B1">
        <w:rPr>
          <w:rFonts w:ascii="Bookman Old Style" w:eastAsia="Times New Roman" w:hAnsi="Bookman Old Style" w:cs="Bookman Old Style"/>
          <w:sz w:val="24"/>
          <w:szCs w:val="24"/>
        </w:rPr>
        <w:t>organizarea</w:t>
      </w:r>
      <w:proofErr w:type="spellEnd"/>
      <w:proofErr w:type="gramEnd"/>
      <w:r w:rsidR="00A378B1" w:rsidRPr="00A378B1"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proofErr w:type="spellStart"/>
      <w:r w:rsidR="00A378B1" w:rsidRPr="00A378B1">
        <w:rPr>
          <w:rFonts w:ascii="Bookman Old Style" w:eastAsia="Times New Roman" w:hAnsi="Bookman Old Style" w:cs="Bookman Old Style"/>
          <w:sz w:val="24"/>
          <w:szCs w:val="24"/>
        </w:rPr>
        <w:t>re</w:t>
      </w:r>
      <w:r w:rsidR="00A378B1" w:rsidRPr="00A378B1">
        <w:rPr>
          <w:rFonts w:ascii="Times New Roman" w:eastAsia="Times New Roman" w:hAnsi="Times New Roman" w:cs="Times New Roman"/>
          <w:sz w:val="24"/>
          <w:szCs w:val="24"/>
        </w:rPr>
        <w:t>ț</w:t>
      </w:r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ei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Times New Roman" w:eastAsia="Times New Roman" w:hAnsi="Times New Roman" w:cs="Times New Roman"/>
          <w:sz w:val="24"/>
          <w:szCs w:val="24"/>
        </w:rPr>
        <w:t>ș</w:t>
      </w:r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colare</w:t>
      </w:r>
      <w:proofErr w:type="spellEnd"/>
      <w:r w:rsidR="00F1231A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functiona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="00A378B1" w:rsidRPr="00A378B1">
        <w:rPr>
          <w:rFonts w:ascii="Times New Roman" w:eastAsia="Times New Roman" w:hAnsi="Times New Roman" w:cs="Times New Roman"/>
          <w:sz w:val="24"/>
          <w:szCs w:val="24"/>
        </w:rPr>
        <w:t>ș</w:t>
      </w:r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ul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P</w:t>
      </w:r>
      <w:r w:rsidR="00A378B1" w:rsidRPr="00A378B1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A378B1" w:rsidRPr="00A378B1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A378B1" w:rsidRPr="00A378B1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n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>anul</w:t>
      </w:r>
      <w:proofErr w:type="spellEnd"/>
      <w:r w:rsidR="00A378B1"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378B1" w:rsidRPr="00A378B1">
        <w:rPr>
          <w:rFonts w:ascii="Times New Roman" w:eastAsia="Times New Roman" w:hAnsi="Times New Roman" w:cs="Times New Roman"/>
          <w:sz w:val="24"/>
          <w:szCs w:val="24"/>
        </w:rPr>
        <w:t>ș</w:t>
      </w:r>
      <w:r w:rsidR="00A378B1">
        <w:rPr>
          <w:rFonts w:ascii="Bookman Old Style" w:eastAsia="Times New Roman" w:hAnsi="Bookman Old Style" w:cs="Times New Roman"/>
          <w:sz w:val="24"/>
          <w:szCs w:val="24"/>
        </w:rPr>
        <w:t>colar</w:t>
      </w:r>
      <w:proofErr w:type="spellEnd"/>
      <w:r w:rsidR="00A378B1">
        <w:rPr>
          <w:rFonts w:ascii="Bookman Old Style" w:eastAsia="Times New Roman" w:hAnsi="Bookman Old Style" w:cs="Times New Roman"/>
          <w:sz w:val="24"/>
          <w:szCs w:val="24"/>
        </w:rPr>
        <w:t xml:space="preserve"> 20</w:t>
      </w:r>
      <w:r w:rsidR="002F4D45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F1231A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2F4D4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378B1">
        <w:rPr>
          <w:rFonts w:ascii="Bookman Old Style" w:eastAsia="Times New Roman" w:hAnsi="Bookman Old Style" w:cs="Times New Roman"/>
          <w:sz w:val="24"/>
          <w:szCs w:val="24"/>
        </w:rPr>
        <w:t>- 20</w:t>
      </w:r>
      <w:r w:rsidR="002F4D45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F1231A">
        <w:rPr>
          <w:rFonts w:ascii="Bookman Old Style" w:eastAsia="Times New Roman" w:hAnsi="Bookman Old Style" w:cs="Times New Roman"/>
          <w:sz w:val="24"/>
          <w:szCs w:val="24"/>
        </w:rPr>
        <w:t>3</w:t>
      </w:r>
      <w:r w:rsidR="00A378B1">
        <w:rPr>
          <w:rFonts w:ascii="Bookman Old Style" w:eastAsia="Times New Roman" w:hAnsi="Bookman Old Style" w:cs="Times New Roman"/>
          <w:sz w:val="24"/>
          <w:szCs w:val="24"/>
        </w:rPr>
        <w:t xml:space="preserve">, conform  </w:t>
      </w:r>
      <w:proofErr w:type="spellStart"/>
      <w:r w:rsidR="00F1231A">
        <w:rPr>
          <w:rFonts w:ascii="Bookman Old Style" w:eastAsia="Times New Roman" w:hAnsi="Bookman Old Style" w:cs="Times New Roman"/>
          <w:sz w:val="24"/>
          <w:szCs w:val="24"/>
          <w:lang w:val="en-AU"/>
        </w:rPr>
        <w:t>A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vizului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B45678">
        <w:rPr>
          <w:rFonts w:ascii="Bookman Old Style" w:eastAsia="Times New Roman" w:hAnsi="Bookman Old Style" w:cs="Times New Roman"/>
          <w:sz w:val="24"/>
          <w:szCs w:val="24"/>
          <w:lang w:val="en-AU"/>
        </w:rPr>
        <w:t>Inspectoratului</w:t>
      </w:r>
      <w:proofErr w:type="spellEnd"/>
      <w:r w:rsidR="00B4567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B45678">
        <w:rPr>
          <w:rFonts w:ascii="Bookman Old Style" w:eastAsia="Times New Roman" w:hAnsi="Bookman Old Style" w:cs="Times New Roman"/>
          <w:sz w:val="24"/>
          <w:szCs w:val="24"/>
          <w:lang w:val="en-AU"/>
        </w:rPr>
        <w:t>Şcolar</w:t>
      </w:r>
      <w:proofErr w:type="spellEnd"/>
      <w:r w:rsidR="00B4567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F1231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F1231A">
        <w:rPr>
          <w:rFonts w:ascii="Bookman Old Style" w:eastAsia="Times New Roman" w:hAnsi="Bookman Old Style" w:cs="Times New Roman"/>
          <w:sz w:val="24"/>
          <w:szCs w:val="24"/>
          <w:lang w:val="en-AU"/>
        </w:rPr>
        <w:t>Jude</w:t>
      </w:r>
      <w:r w:rsidR="00F1231A">
        <w:rPr>
          <w:rFonts w:ascii="Cambria" w:eastAsia="Times New Roman" w:hAnsi="Cambria" w:cs="Times New Roman"/>
          <w:sz w:val="24"/>
          <w:szCs w:val="24"/>
          <w:lang w:val="en-AU"/>
        </w:rPr>
        <w:t>țean</w:t>
      </w:r>
      <w:proofErr w:type="spellEnd"/>
      <w:r w:rsidR="00F1231A">
        <w:rPr>
          <w:rFonts w:ascii="Cambria" w:eastAsia="Times New Roman" w:hAnsi="Cambria" w:cs="Times New Roman"/>
          <w:sz w:val="24"/>
          <w:szCs w:val="24"/>
          <w:lang w:val="en-AU"/>
        </w:rPr>
        <w:t xml:space="preserve"> </w:t>
      </w:r>
      <w:proofErr w:type="spellStart"/>
      <w:r w:rsidR="00B45678">
        <w:rPr>
          <w:rFonts w:ascii="Bookman Old Style" w:eastAsia="Times New Roman" w:hAnsi="Bookman Old Style" w:cs="Times New Roman"/>
          <w:sz w:val="24"/>
          <w:szCs w:val="24"/>
          <w:lang w:val="en-AU"/>
        </w:rPr>
        <w:t>Buzău</w:t>
      </w:r>
      <w:proofErr w:type="spellEnd"/>
      <w:r w:rsidR="00B4567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F1231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  <w:r w:rsidR="00B45678">
        <w:rPr>
          <w:rFonts w:ascii="Bookman Old Style" w:eastAsia="Times New Roman" w:hAnsi="Bookman Old Style" w:cs="Times New Roman"/>
          <w:sz w:val="24"/>
          <w:szCs w:val="24"/>
          <w:lang w:val="en-AU"/>
        </w:rPr>
        <w:t>nr.</w:t>
      </w:r>
      <w:r w:rsidR="00F1231A">
        <w:rPr>
          <w:rFonts w:ascii="Bookman Old Style" w:eastAsia="Times New Roman" w:hAnsi="Bookman Old Style" w:cs="Times New Roman"/>
          <w:sz w:val="24"/>
          <w:szCs w:val="24"/>
          <w:lang w:val="en-AU"/>
        </w:rPr>
        <w:t>18 422</w:t>
      </w:r>
      <w:r w:rsidR="002F4D4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/ </w:t>
      </w:r>
      <w:r w:rsidR="00F1231A">
        <w:rPr>
          <w:rFonts w:ascii="Bookman Old Style" w:eastAsia="Times New Roman" w:hAnsi="Bookman Old Style" w:cs="Times New Roman"/>
          <w:sz w:val="24"/>
          <w:szCs w:val="24"/>
          <w:lang w:val="en-AU"/>
        </w:rPr>
        <w:t>21</w:t>
      </w:r>
      <w:r w:rsidR="002F4D45">
        <w:rPr>
          <w:rFonts w:ascii="Bookman Old Style" w:eastAsia="Times New Roman" w:hAnsi="Bookman Old Style" w:cs="Times New Roman"/>
          <w:sz w:val="24"/>
          <w:szCs w:val="24"/>
          <w:lang w:val="en-AU"/>
        </w:rPr>
        <w:t>.12.20</w:t>
      </w:r>
      <w:r w:rsidR="000B59D4">
        <w:rPr>
          <w:rFonts w:ascii="Bookman Old Style" w:eastAsia="Times New Roman" w:hAnsi="Bookman Old Style" w:cs="Times New Roman"/>
          <w:sz w:val="24"/>
          <w:szCs w:val="24"/>
          <w:lang w:val="en-AU"/>
        </w:rPr>
        <w:t>2</w:t>
      </w:r>
      <w:r w:rsidR="00F1231A">
        <w:rPr>
          <w:rFonts w:ascii="Bookman Old Style" w:eastAsia="Times New Roman" w:hAnsi="Bookman Old Style" w:cs="Times New Roman"/>
          <w:sz w:val="24"/>
          <w:szCs w:val="24"/>
          <w:lang w:val="en-AU"/>
        </w:rPr>
        <w:t>1</w:t>
      </w:r>
      <w:r w:rsidR="002F4D4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A378B1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A378B1">
        <w:rPr>
          <w:rFonts w:ascii="Bookman Old Style" w:eastAsia="Times New Roman" w:hAnsi="Bookman Old Style" w:cs="Times New Roman"/>
          <w:sz w:val="24"/>
          <w:szCs w:val="24"/>
          <w:lang w:val="en-AU"/>
        </w:rPr>
        <w:t>astfel</w:t>
      </w:r>
      <w:proofErr w:type="spellEnd"/>
      <w:r w:rsidR="00A378B1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: </w:t>
      </w:r>
    </w:p>
    <w:p w14:paraId="3B4E4C59" w14:textId="77777777" w:rsidR="00A378B1" w:rsidRPr="00546EEC" w:rsidRDefault="00A378B1" w:rsidP="00A378B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5D3CE92" w14:textId="77777777" w:rsidR="00546EEC" w:rsidRDefault="00546EEC" w:rsidP="00546E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            •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0B59D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Liceul</w:t>
      </w:r>
      <w:proofErr w:type="spell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spellStart"/>
      <w:proofErr w:type="gram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Teoretic</w:t>
      </w:r>
      <w:proofErr w:type="spell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r w:rsidR="000B59D4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r w:rsidR="000B59D4" w:rsidRPr="00546EEC">
        <w:rPr>
          <w:rFonts w:ascii="Bookman Old Style" w:eastAsia="Times New Roman" w:hAnsi="Bookman Old Style" w:cs="Times New Roman"/>
          <w:sz w:val="24"/>
          <w:szCs w:val="24"/>
        </w:rPr>
        <w:t>“</w:t>
      </w:r>
      <w:proofErr w:type="gram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Radu </w:t>
      </w:r>
      <w:proofErr w:type="spell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Vlădescu</w:t>
      </w:r>
      <w:proofErr w:type="spellEnd"/>
      <w:r w:rsidR="000B59D4" w:rsidRPr="00546EEC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niveluri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învăţământ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şcolarizate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- </w:t>
      </w:r>
      <w:proofErr w:type="spell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primar</w:t>
      </w:r>
      <w:proofErr w:type="spell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, </w:t>
      </w:r>
      <w:proofErr w:type="spell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gimnazial</w:t>
      </w:r>
      <w:proofErr w:type="spell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şi</w:t>
      </w:r>
      <w:proofErr w:type="spell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liceal</w:t>
      </w:r>
      <w:proofErr w:type="spell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(</w:t>
      </w:r>
      <w:proofErr w:type="spellStart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teoretic</w:t>
      </w:r>
      <w:proofErr w:type="spellEnd"/>
      <w:r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)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;</w:t>
      </w:r>
    </w:p>
    <w:p w14:paraId="69A88184" w14:textId="77777777" w:rsidR="00A378B1" w:rsidRPr="00546EEC" w:rsidRDefault="00A378B1" w:rsidP="00546E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07D93ED" w14:textId="4D6192D1" w:rsidR="00546EEC" w:rsidRDefault="000B59D4" w:rsidP="00546E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            • 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Liceul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Tehnologic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spellStart"/>
      <w:proofErr w:type="gram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Pătârlagele</w:t>
      </w:r>
      <w:proofErr w:type="spellEnd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cu</w:t>
      </w:r>
      <w:proofErr w:type="gramEnd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niveluri</w:t>
      </w:r>
      <w:proofErr w:type="spellEnd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învăţământ</w:t>
      </w:r>
      <w:proofErr w:type="spellEnd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şcolarizate</w:t>
      </w:r>
      <w:proofErr w:type="spellEnd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- </w:t>
      </w:r>
      <w:r w:rsidR="003E65E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3E65ED" w:rsidRPr="003E65ED">
        <w:rPr>
          <w:rFonts w:ascii="Bookman Old Style" w:eastAsia="Times New Roman" w:hAnsi="Bookman Old Style" w:cs="Times New Roman"/>
          <w:b/>
          <w:bCs/>
          <w:sz w:val="24"/>
          <w:szCs w:val="24"/>
          <w:lang w:val="en-AU"/>
        </w:rPr>
        <w:t>pre</w:t>
      </w:r>
      <w:r w:rsidR="003E65ED" w:rsidRPr="003E65ED">
        <w:rPr>
          <w:rFonts w:ascii="Cambria" w:eastAsia="Times New Roman" w:hAnsi="Cambria" w:cs="Cambria"/>
          <w:b/>
          <w:bCs/>
          <w:sz w:val="24"/>
          <w:szCs w:val="24"/>
          <w:lang w:val="en-AU"/>
        </w:rPr>
        <w:t>ș</w:t>
      </w:r>
      <w:r w:rsidR="003E65ED" w:rsidRPr="003E65ED">
        <w:rPr>
          <w:rFonts w:ascii="Bookman Old Style" w:eastAsia="Times New Roman" w:hAnsi="Bookman Old Style" w:cs="Times New Roman"/>
          <w:b/>
          <w:bCs/>
          <w:sz w:val="24"/>
          <w:szCs w:val="24"/>
          <w:lang w:val="en-AU"/>
        </w:rPr>
        <w:t>colar</w:t>
      </w:r>
      <w:proofErr w:type="spellEnd"/>
      <w:r w:rsidR="003E65ED" w:rsidRPr="003E65ED">
        <w:rPr>
          <w:rFonts w:ascii="Bookman Old Style" w:eastAsia="Times New Roman" w:hAnsi="Bookman Old Style" w:cs="Times New Roman"/>
          <w:b/>
          <w:bCs/>
          <w:sz w:val="24"/>
          <w:szCs w:val="24"/>
          <w:lang w:val="en-AU"/>
        </w:rPr>
        <w:t xml:space="preserve"> ,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primar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, 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gimnazial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, 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liceal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(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tehnologic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) 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şi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spellStart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profesional</w:t>
      </w:r>
      <w:proofErr w:type="spellEnd"/>
      <w:r w:rsidR="00546EEC" w:rsidRPr="00546EEC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 </w:t>
      </w:r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care are ca  </w:t>
      </w:r>
      <w:proofErr w:type="spellStart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unităţi</w:t>
      </w:r>
      <w:proofErr w:type="spellEnd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arondate</w:t>
      </w:r>
      <w:proofErr w:type="spellEnd"/>
      <w:r w:rsidR="00546EEC"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:</w:t>
      </w:r>
    </w:p>
    <w:p w14:paraId="6CA09EF2" w14:textId="77777777" w:rsidR="00AA1366" w:rsidRPr="00AA1366" w:rsidRDefault="00AA1366" w:rsidP="00546EEC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-   </w:t>
      </w:r>
      <w:proofErr w:type="spellStart"/>
      <w:r w:rsidRPr="00AA1366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Ș</w:t>
      </w:r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coala</w:t>
      </w:r>
      <w:proofErr w:type="spellEnd"/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Gimnazial</w:t>
      </w:r>
      <w:r w:rsidRPr="00AA1366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 </w:t>
      </w:r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sat </w:t>
      </w:r>
      <w:proofErr w:type="spellStart"/>
      <w:proofErr w:type="gramStart"/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</w:t>
      </w:r>
      <w:r w:rsidRPr="00AA1366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run</w:t>
      </w:r>
      <w:r w:rsidRPr="00AA1366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ț</w:t>
      </w:r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i</w:t>
      </w:r>
      <w:r w:rsidRPr="00AA1366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ș</w:t>
      </w:r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u</w:t>
      </w:r>
      <w:proofErr w:type="spellEnd"/>
      <w:r w:rsidRPr="00AA1366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;</w:t>
      </w:r>
      <w:proofErr w:type="gramEnd"/>
    </w:p>
    <w:p w14:paraId="68FE9E6D" w14:textId="77777777" w:rsidR="00110E52" w:rsidRPr="00B45678" w:rsidRDefault="00110E52" w:rsidP="00546EEC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</w:t>
      </w:r>
      <w:proofErr w:type="spellStart"/>
      <w:proofErr w:type="gramStart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Prelungit</w:t>
      </w:r>
      <w:proofErr w:type="spellEnd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</w:t>
      </w:r>
      <w:proofErr w:type="spellStart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oraş</w:t>
      </w:r>
      <w:proofErr w:type="spellEnd"/>
      <w:proofErr w:type="gram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Pătârlagele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;</w:t>
      </w:r>
    </w:p>
    <w:p w14:paraId="0B10B25D" w14:textId="77777777" w:rsidR="00546EEC" w:rsidRPr="00B45678" w:rsidRDefault="00A378B1" w:rsidP="00546EEC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</w:t>
      </w:r>
      <w:proofErr w:type="gramStart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Normal  sat</w:t>
      </w:r>
      <w:proofErr w:type="gramEnd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="00546EEC"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Mărunţişu</w:t>
      </w:r>
      <w:proofErr w:type="spellEnd"/>
      <w:r w:rsidR="00546EEC"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;</w:t>
      </w:r>
    </w:p>
    <w:p w14:paraId="1A974971" w14:textId="77777777" w:rsidR="00546EEC" w:rsidRPr="00B45678" w:rsidRDefault="00546EEC" w:rsidP="00546EEC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</w:t>
      </w:r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niţa</w:t>
      </w:r>
      <w:proofErr w:type="spellEnd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</w:t>
      </w:r>
      <w:proofErr w:type="gramStart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Normal  sat</w:t>
      </w:r>
      <w:proofErr w:type="gram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Crâng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;</w:t>
      </w:r>
    </w:p>
    <w:p w14:paraId="38E93B9C" w14:textId="77777777" w:rsidR="00546EEC" w:rsidRPr="00B45678" w:rsidRDefault="00546EEC" w:rsidP="00546EEC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</w:t>
      </w:r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iţa</w:t>
      </w:r>
      <w:proofErr w:type="spellEnd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</w:t>
      </w:r>
      <w:proofErr w:type="gramStart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Normal  sat</w:t>
      </w:r>
      <w:proofErr w:type="gramEnd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Valea </w:t>
      </w: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Lupului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;</w:t>
      </w:r>
    </w:p>
    <w:p w14:paraId="66A0950E" w14:textId="77777777" w:rsidR="00546EEC" w:rsidRPr="00B45678" w:rsidRDefault="00546EEC" w:rsidP="00546EEC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sat</w:t>
      </w:r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Muscel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;</w:t>
      </w:r>
    </w:p>
    <w:p w14:paraId="39831B92" w14:textId="77777777" w:rsidR="00546EEC" w:rsidRPr="00B45678" w:rsidRDefault="00A378B1" w:rsidP="00546EEC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Şcoala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Primară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sat</w:t>
      </w:r>
      <w:proofErr w:type="gramEnd"/>
      <w:r w:rsidR="00546EEC"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="00546EEC"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Sibiciu</w:t>
      </w:r>
      <w:proofErr w:type="spellEnd"/>
      <w:r w:rsidR="00546EEC"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de Sus;</w:t>
      </w:r>
    </w:p>
    <w:p w14:paraId="75C56F93" w14:textId="77777777" w:rsidR="00546EEC" w:rsidRPr="00B45678" w:rsidRDefault="00546EEC" w:rsidP="00546EEC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Şcoala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Gimnazială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r w:rsidR="00A378B1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sat</w:t>
      </w:r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proofErr w:type="gramStart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Muscel</w:t>
      </w:r>
      <w:proofErr w:type="spellEnd"/>
      <w:r w:rsidRPr="00B45678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.</w:t>
      </w:r>
      <w:proofErr w:type="gramEnd"/>
    </w:p>
    <w:p w14:paraId="32565BCE" w14:textId="77777777" w:rsidR="00A378B1" w:rsidRDefault="00A378B1" w:rsidP="00546E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60CBBFD" w14:textId="77777777" w:rsidR="00546EEC" w:rsidRPr="00546EEC" w:rsidRDefault="00546EEC" w:rsidP="00546E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 w:rsidR="00AA1366">
        <w:rPr>
          <w:rFonts w:ascii="Bookman Old Style" w:eastAsia="Times New Roman" w:hAnsi="Bookman Old Style" w:cs="Times New Roman"/>
          <w:sz w:val="24"/>
          <w:szCs w:val="24"/>
          <w:lang w:val="en-AU"/>
        </w:rPr>
        <w:t>V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21949DB2" w14:textId="77777777" w:rsidR="00FD11F7" w:rsidRDefault="00FD11F7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D7285C3" w14:textId="77777777" w:rsidR="00FD11F7" w:rsidRDefault="00FD11F7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D826A5A" w14:textId="77777777" w:rsidR="00546EEC" w:rsidRPr="00546EEC" w:rsidRDefault="00EE610E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Primar</w:t>
      </w:r>
    </w:p>
    <w:p w14:paraId="5F36B05F" w14:textId="77777777" w:rsidR="00546EEC" w:rsidRPr="00546EEC" w:rsidRDefault="00546EEC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01916C2" w14:textId="77777777" w:rsidR="00C05261" w:rsidRDefault="00546EEC" w:rsidP="00C0526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6D8B000B" w14:textId="77777777" w:rsidR="00C05261" w:rsidRDefault="00C05261" w:rsidP="00C0526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88D9199" w14:textId="77777777" w:rsidR="00C05261" w:rsidRDefault="00C05261" w:rsidP="00C0526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A1747C4" w14:textId="77777777" w:rsidR="00C05261" w:rsidRDefault="00C05261" w:rsidP="00C0526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A28F1FC" w14:textId="77777777" w:rsidR="00C05261" w:rsidRPr="00C05261" w:rsidRDefault="00C05261" w:rsidP="00C0526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52F9244" w14:textId="75A50452" w:rsidR="00C05261" w:rsidRPr="00D70E0D" w:rsidRDefault="00C05261" w:rsidP="008F773F">
      <w:pPr>
        <w:keepNext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</w:t>
      </w:r>
    </w:p>
    <w:sectPr w:rsidR="00C05261" w:rsidRPr="00D70E0D" w:rsidSect="00EB74FF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D2A"/>
    <w:multiLevelType w:val="hybridMultilevel"/>
    <w:tmpl w:val="B64C1F22"/>
    <w:lvl w:ilvl="0" w:tplc="C00E761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5B120F3D"/>
    <w:multiLevelType w:val="hybridMultilevel"/>
    <w:tmpl w:val="388CB944"/>
    <w:lvl w:ilvl="0" w:tplc="6AF254B0">
      <w:start w:val="1"/>
      <w:numFmt w:val="bullet"/>
      <w:lvlText w:val="-"/>
      <w:lvlJc w:val="left"/>
      <w:pPr>
        <w:ind w:left="12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4FF"/>
    <w:rsid w:val="00097B8B"/>
    <w:rsid w:val="000B59D4"/>
    <w:rsid w:val="00110E52"/>
    <w:rsid w:val="00125FB5"/>
    <w:rsid w:val="00144D1E"/>
    <w:rsid w:val="00182F35"/>
    <w:rsid w:val="001844EA"/>
    <w:rsid w:val="001D4127"/>
    <w:rsid w:val="0021344D"/>
    <w:rsid w:val="00255BED"/>
    <w:rsid w:val="0027242E"/>
    <w:rsid w:val="002F4D45"/>
    <w:rsid w:val="0030306D"/>
    <w:rsid w:val="0033284E"/>
    <w:rsid w:val="00365D87"/>
    <w:rsid w:val="003E65ED"/>
    <w:rsid w:val="0045501C"/>
    <w:rsid w:val="00471C2C"/>
    <w:rsid w:val="00486049"/>
    <w:rsid w:val="004E1E18"/>
    <w:rsid w:val="00501F23"/>
    <w:rsid w:val="005456D1"/>
    <w:rsid w:val="00546EEC"/>
    <w:rsid w:val="005563F0"/>
    <w:rsid w:val="0059478B"/>
    <w:rsid w:val="00603BD8"/>
    <w:rsid w:val="00603F1A"/>
    <w:rsid w:val="00686070"/>
    <w:rsid w:val="006B3385"/>
    <w:rsid w:val="008963A9"/>
    <w:rsid w:val="008A2893"/>
    <w:rsid w:val="008D7479"/>
    <w:rsid w:val="008F5F2E"/>
    <w:rsid w:val="008F773F"/>
    <w:rsid w:val="009C7518"/>
    <w:rsid w:val="009F016B"/>
    <w:rsid w:val="00A378B1"/>
    <w:rsid w:val="00A42E42"/>
    <w:rsid w:val="00AA1366"/>
    <w:rsid w:val="00B44819"/>
    <w:rsid w:val="00B45678"/>
    <w:rsid w:val="00BD552F"/>
    <w:rsid w:val="00C05261"/>
    <w:rsid w:val="00CD6FE9"/>
    <w:rsid w:val="00D275DC"/>
    <w:rsid w:val="00D54AFF"/>
    <w:rsid w:val="00D70E0D"/>
    <w:rsid w:val="00D906F8"/>
    <w:rsid w:val="00D977CC"/>
    <w:rsid w:val="00DD07BE"/>
    <w:rsid w:val="00E56268"/>
    <w:rsid w:val="00EB74FF"/>
    <w:rsid w:val="00EE610E"/>
    <w:rsid w:val="00F1231A"/>
    <w:rsid w:val="00F44D52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82C1"/>
  <w15:docId w15:val="{DC0867EC-F0AE-4D89-839B-FC51EA99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6936-010C-415C-AE4D-A37E4A45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54</cp:revision>
  <cp:lastPrinted>2021-12-23T08:15:00Z</cp:lastPrinted>
  <dcterms:created xsi:type="dcterms:W3CDTF">2018-01-15T06:36:00Z</dcterms:created>
  <dcterms:modified xsi:type="dcterms:W3CDTF">2021-12-23T08:15:00Z</dcterms:modified>
</cp:coreProperties>
</file>