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4C30" w14:textId="77777777" w:rsidR="000476DD" w:rsidRDefault="000476DD" w:rsidP="000476DD">
      <w:pPr>
        <w:tabs>
          <w:tab w:val="left" w:pos="432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ro-RO"/>
        </w:rPr>
      </w:pPr>
    </w:p>
    <w:p w14:paraId="4291B73D" w14:textId="77777777" w:rsidR="000476DD" w:rsidRDefault="000476DD" w:rsidP="000476D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ROMÂNIA</w:t>
      </w:r>
    </w:p>
    <w:p w14:paraId="6B2F64EB" w14:textId="77777777" w:rsidR="000476DD" w:rsidRDefault="000476DD" w:rsidP="000476D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JUDEŢUL BUZĂU </w:t>
      </w:r>
    </w:p>
    <w:p w14:paraId="143F6956" w14:textId="77777777" w:rsidR="000476DD" w:rsidRDefault="000476DD" w:rsidP="000476D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5FB8B353" w14:textId="77777777" w:rsidR="000476DD" w:rsidRDefault="000476DD" w:rsidP="000476D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PĂTÂRLAGELE</w:t>
      </w:r>
    </w:p>
    <w:p w14:paraId="4BC46200" w14:textId="77777777" w:rsidR="000476DD" w:rsidRDefault="000476DD" w:rsidP="000476D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7F07497" w14:textId="77777777" w:rsidR="000476DD" w:rsidRDefault="000476DD" w:rsidP="000476D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6EB58F7B" w14:textId="77777777" w:rsidR="000476DD" w:rsidRPr="007C5622" w:rsidRDefault="00A22B93" w:rsidP="000476D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C562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PROIECT  DE</w:t>
      </w:r>
      <w:r w:rsidR="00DB2241" w:rsidRPr="007C562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 HOTĂRÂRE</w:t>
      </w:r>
    </w:p>
    <w:p w14:paraId="464E5E97" w14:textId="59E06B38" w:rsidR="000476DD" w:rsidRPr="007C5622" w:rsidRDefault="000476DD" w:rsidP="000476D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C562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aprobarea </w:t>
      </w:r>
      <w:r w:rsidRPr="007C5622">
        <w:rPr>
          <w:rFonts w:ascii="Bookman Old Style" w:eastAsia="Times New Roman" w:hAnsi="Bookman Old Style" w:cs="Times New Roman"/>
          <w:b/>
          <w:sz w:val="24"/>
          <w:szCs w:val="24"/>
        </w:rPr>
        <w:t>“</w:t>
      </w:r>
      <w:r w:rsidRPr="007C562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Planului de acţiuni şi  lucrări de interes local ce urmează a fi efectuate de către beneficiarii de ajutor </w:t>
      </w:r>
      <w:r w:rsidR="00DB2241" w:rsidRPr="007C562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social în anul 20</w:t>
      </w:r>
      <w:r w:rsidR="00A52F7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413C6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Pr="007C562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”</w:t>
      </w:r>
    </w:p>
    <w:p w14:paraId="478F98E7" w14:textId="77777777" w:rsidR="000476DD" w:rsidRDefault="000476DD" w:rsidP="000476D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AE9ABC9" w14:textId="77777777" w:rsidR="000476DD" w:rsidRDefault="000476DD" w:rsidP="000476D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1701E01" w14:textId="77777777" w:rsidR="000476DD" w:rsidRDefault="000476DD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Consiliul local al oraşului Pătârlagele, judeţul Buzău, întrunit în şedinţă ordinară,</w:t>
      </w:r>
    </w:p>
    <w:p w14:paraId="653BDA10" w14:textId="77777777" w:rsidR="000476DD" w:rsidRDefault="000476DD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având în vedere  :</w:t>
      </w:r>
    </w:p>
    <w:p w14:paraId="44297F83" w14:textId="5CD8C985" w:rsidR="000476DD" w:rsidRDefault="000476DD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</w:t>
      </w:r>
      <w:r w:rsidR="00A52F71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</w:t>
      </w:r>
      <w:r w:rsidR="00A52F7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primarul oraşului Pătârlagele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înregistrată la nr.</w:t>
      </w:r>
      <w:r w:rsidR="00285CD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10 439 / 21.12.2021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070DAD6B" w14:textId="619AB577" w:rsidR="000476DD" w:rsidRDefault="000476DD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 raportul compartimentului de specialitate, înregistrat la nr.</w:t>
      </w:r>
      <w:r w:rsidR="00285CD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10 440/21.12.2021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2C299C5" w14:textId="04152839" w:rsidR="000476DD" w:rsidRDefault="000476DD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prevederile </w:t>
      </w:r>
      <w:r w:rsidR="001C3FF7">
        <w:rPr>
          <w:rFonts w:ascii="Bookman Old Style" w:eastAsia="Times New Roman" w:hAnsi="Bookman Old Style" w:cs="Times New Roman"/>
          <w:sz w:val="24"/>
          <w:szCs w:val="24"/>
          <w:lang w:val="ro-RO"/>
        </w:rPr>
        <w:t>art.1 – art. 3</w:t>
      </w:r>
      <w:r w:rsidR="00375EA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375EA8">
        <w:rPr>
          <w:rFonts w:ascii="Cambria" w:eastAsia="Times New Roman" w:hAnsi="Cambria" w:cs="Times New Roman"/>
          <w:sz w:val="24"/>
          <w:szCs w:val="24"/>
          <w:lang w:val="ro-RO"/>
        </w:rPr>
        <w:t>ș</w:t>
      </w:r>
      <w:r w:rsidR="00375EA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art.6  din Legea nr.416/2001 privind venitul minim garantat, cu modificările şi completările ulterioare ;</w:t>
      </w:r>
    </w:p>
    <w:p w14:paraId="6E91E15F" w14:textId="45B11E68" w:rsidR="000476DD" w:rsidRDefault="000476DD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prevederile art.28</w:t>
      </w:r>
      <w:r w:rsidR="00375EA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din Anexa 1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Hotărârea Guvernului  nr.50/2011 pentru aprobarea  Normelor Metodologice de aplicare a prevederilor Legii nr.416/2001 privind venitul minim garantat, cu modificările şi completările ulterioare;</w:t>
      </w:r>
    </w:p>
    <w:p w14:paraId="6D7FEC4D" w14:textId="77777777" w:rsidR="008F4DA3" w:rsidRPr="006543A9" w:rsidRDefault="008F4DA3" w:rsidP="008F4DA3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-  prevederile art. 84 alin.(4)  </w:t>
      </w:r>
      <w:r w:rsidRPr="00F56800">
        <w:rPr>
          <w:rFonts w:ascii="Times New Roman" w:hAnsi="Times New Roman"/>
          <w:sz w:val="24"/>
          <w:szCs w:val="24"/>
          <w:lang w:val="ro-RO"/>
        </w:rPr>
        <w:t>ș</w:t>
      </w:r>
      <w:r w:rsidRPr="00F56800">
        <w:rPr>
          <w:rFonts w:ascii="Bookman Old Style" w:hAnsi="Bookman Old Style"/>
          <w:sz w:val="24"/>
          <w:szCs w:val="24"/>
          <w:lang w:val="ro-RO"/>
        </w:rPr>
        <w:t>i (5),</w:t>
      </w:r>
      <w:r>
        <w:rPr>
          <w:rFonts w:ascii="Bookman Old Style" w:hAnsi="Bookman Old Style"/>
          <w:sz w:val="24"/>
          <w:szCs w:val="24"/>
          <w:lang w:val="ro-RO"/>
        </w:rPr>
        <w:t xml:space="preserve"> art.129 alin.(2) lit. ”</w:t>
      </w:r>
      <w:r w:rsidR="000503D1">
        <w:rPr>
          <w:rFonts w:ascii="Bookman Old Style" w:hAnsi="Bookman Old Style"/>
          <w:sz w:val="24"/>
          <w:szCs w:val="24"/>
          <w:lang w:val="ro-RO"/>
        </w:rPr>
        <w:t>d</w:t>
      </w:r>
      <w:r>
        <w:rPr>
          <w:rFonts w:ascii="Bookman Old Style" w:hAnsi="Bookman Old Style"/>
          <w:sz w:val="24"/>
          <w:szCs w:val="24"/>
          <w:lang w:val="ro-RO"/>
        </w:rPr>
        <w:t>”</w:t>
      </w:r>
      <w:r w:rsidR="000503D1">
        <w:rPr>
          <w:rFonts w:ascii="Bookman Old Style" w:hAnsi="Bookman Old Style"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0503D1">
        <w:rPr>
          <w:rFonts w:ascii="Bookman Old Style" w:hAnsi="Bookman Old Style"/>
          <w:sz w:val="24"/>
          <w:szCs w:val="24"/>
          <w:lang w:val="ro-RO"/>
        </w:rPr>
        <w:t xml:space="preserve"> alin 7</w:t>
      </w:r>
      <w:r>
        <w:rPr>
          <w:rFonts w:ascii="Bookman Old Style" w:hAnsi="Bookman Old Style"/>
          <w:sz w:val="24"/>
          <w:szCs w:val="24"/>
          <w:lang w:val="ro-RO"/>
        </w:rPr>
        <w:t xml:space="preserve"> lit ”</w:t>
      </w:r>
      <w:r w:rsidR="000503D1">
        <w:rPr>
          <w:rFonts w:ascii="Bookman Old Style" w:hAnsi="Bookman Old Style"/>
          <w:sz w:val="24"/>
          <w:szCs w:val="24"/>
          <w:lang w:val="ro-RO"/>
        </w:rPr>
        <w:t>b</w:t>
      </w:r>
      <w:r>
        <w:rPr>
          <w:rFonts w:ascii="Bookman Old Style" w:hAnsi="Bookman Old Style"/>
          <w:sz w:val="24"/>
          <w:szCs w:val="24"/>
          <w:lang w:val="ro-RO"/>
        </w:rPr>
        <w:t xml:space="preserve">”,  </w:t>
      </w:r>
      <w:r w:rsidRPr="006543A9">
        <w:rPr>
          <w:rFonts w:ascii="Bookman Old Style" w:hAnsi="Bookman Old Style"/>
          <w:sz w:val="24"/>
          <w:szCs w:val="24"/>
        </w:rPr>
        <w:t xml:space="preserve">din </w:t>
      </w:r>
      <w:proofErr w:type="spellStart"/>
      <w:r w:rsidRPr="006543A9">
        <w:rPr>
          <w:rFonts w:ascii="Bookman Old Style" w:hAnsi="Bookman Old Style"/>
          <w:sz w:val="24"/>
          <w:szCs w:val="24"/>
        </w:rPr>
        <w:t>Ordonan</w:t>
      </w:r>
      <w:r w:rsidRPr="006543A9">
        <w:rPr>
          <w:rFonts w:ascii="Times New Roman" w:hAnsi="Times New Roman"/>
          <w:sz w:val="24"/>
          <w:szCs w:val="24"/>
        </w:rPr>
        <w:t>ț</w:t>
      </w:r>
      <w:r w:rsidRPr="006543A9">
        <w:rPr>
          <w:rFonts w:ascii="Bookman Old Style" w:hAnsi="Bookman Old Style"/>
          <w:sz w:val="24"/>
          <w:szCs w:val="24"/>
        </w:rPr>
        <w:t>a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6543A9">
        <w:rPr>
          <w:rFonts w:ascii="Bookman Old Style" w:hAnsi="Bookman Old Style"/>
          <w:sz w:val="24"/>
          <w:szCs w:val="24"/>
        </w:rPr>
        <w:t>Urgen</w:t>
      </w:r>
      <w:r w:rsidRPr="006543A9">
        <w:rPr>
          <w:rFonts w:ascii="Times New Roman" w:hAnsi="Times New Roman"/>
          <w:sz w:val="24"/>
          <w:szCs w:val="24"/>
        </w:rPr>
        <w:t>ț</w:t>
      </w:r>
      <w:r w:rsidRPr="006543A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6543A9">
        <w:rPr>
          <w:rFonts w:ascii="Bookman Old Style" w:hAnsi="Bookman Old Style"/>
          <w:sz w:val="24"/>
          <w:szCs w:val="24"/>
        </w:rPr>
        <w:t>Guvernului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nr. 57/</w:t>
      </w:r>
      <w:proofErr w:type="gramStart"/>
      <w:r w:rsidRPr="006543A9">
        <w:rPr>
          <w:rFonts w:ascii="Bookman Old Style" w:hAnsi="Bookman Old Style"/>
          <w:sz w:val="24"/>
          <w:szCs w:val="24"/>
        </w:rPr>
        <w:t xml:space="preserve">2019  </w:t>
      </w:r>
      <w:proofErr w:type="spellStart"/>
      <w:r w:rsidRPr="006543A9">
        <w:rPr>
          <w:rFonts w:ascii="Bookman Old Style" w:hAnsi="Bookman Old Style"/>
          <w:sz w:val="24"/>
          <w:szCs w:val="24"/>
        </w:rPr>
        <w:t>privind</w:t>
      </w:r>
      <w:proofErr w:type="spellEnd"/>
      <w:proofErr w:type="gramEnd"/>
      <w:r w:rsidRPr="006543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543A9">
        <w:rPr>
          <w:rFonts w:ascii="Bookman Old Style" w:hAnsi="Bookman Old Style"/>
          <w:sz w:val="24"/>
          <w:szCs w:val="24"/>
        </w:rPr>
        <w:t>Codul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543A9">
        <w:rPr>
          <w:rFonts w:ascii="Bookman Old Style" w:hAnsi="Bookman Old Style"/>
          <w:sz w:val="24"/>
          <w:szCs w:val="24"/>
        </w:rPr>
        <w:t>Administrativ</w:t>
      </w:r>
      <w:proofErr w:type="spellEnd"/>
      <w:r w:rsidR="00E86365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E86365">
        <w:rPr>
          <w:rFonts w:ascii="Bookman Old Style" w:hAnsi="Bookman Old Style"/>
          <w:sz w:val="24"/>
          <w:szCs w:val="24"/>
        </w:rPr>
        <w:t>modificările</w:t>
      </w:r>
      <w:proofErr w:type="spellEnd"/>
      <w:r w:rsidR="00E863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86365">
        <w:rPr>
          <w:rFonts w:ascii="Bookman Old Style" w:hAnsi="Bookman Old Style"/>
          <w:sz w:val="24"/>
          <w:szCs w:val="24"/>
        </w:rPr>
        <w:t>şi</w:t>
      </w:r>
      <w:proofErr w:type="spellEnd"/>
      <w:r w:rsidR="00E863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86365">
        <w:rPr>
          <w:rFonts w:ascii="Bookman Old Style" w:hAnsi="Bookman Old Style"/>
          <w:sz w:val="24"/>
          <w:szCs w:val="24"/>
        </w:rPr>
        <w:t>completările</w:t>
      </w:r>
      <w:proofErr w:type="spellEnd"/>
      <w:r w:rsidR="00E863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86365">
        <w:rPr>
          <w:rFonts w:ascii="Bookman Old Style" w:hAnsi="Bookman Old Style"/>
          <w:sz w:val="24"/>
          <w:szCs w:val="24"/>
        </w:rPr>
        <w:t>ulterioare</w:t>
      </w:r>
      <w:proofErr w:type="spellEnd"/>
      <w:r w:rsidRPr="006543A9">
        <w:rPr>
          <w:rFonts w:ascii="Bookman Old Style" w:hAnsi="Bookman Old Style"/>
          <w:sz w:val="24"/>
          <w:szCs w:val="24"/>
        </w:rPr>
        <w:t>;</w:t>
      </w:r>
    </w:p>
    <w:p w14:paraId="5F992A4D" w14:textId="77777777" w:rsidR="00E86365" w:rsidRPr="006543A9" w:rsidRDefault="008F4DA3" w:rsidP="00E86365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Pr="006543A9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6543A9">
        <w:rPr>
          <w:rFonts w:ascii="Bookman Old Style" w:hAnsi="Bookman Old Style"/>
          <w:sz w:val="24"/>
          <w:szCs w:val="24"/>
        </w:rPr>
        <w:t>temeiul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art. 139 </w:t>
      </w:r>
      <w:proofErr w:type="spellStart"/>
      <w:proofErr w:type="gramStart"/>
      <w:r w:rsidRPr="006543A9">
        <w:rPr>
          <w:rFonts w:ascii="Bookman Old Style" w:hAnsi="Bookman Old Style"/>
          <w:sz w:val="24"/>
          <w:szCs w:val="24"/>
        </w:rPr>
        <w:t>alin</w:t>
      </w:r>
      <w:proofErr w:type="spellEnd"/>
      <w:r w:rsidRPr="006543A9">
        <w:rPr>
          <w:rFonts w:ascii="Bookman Old Style" w:hAnsi="Bookman Old Style"/>
          <w:sz w:val="24"/>
          <w:szCs w:val="24"/>
        </w:rPr>
        <w:t>.(</w:t>
      </w:r>
      <w:proofErr w:type="gramEnd"/>
      <w:r w:rsidR="000503D1">
        <w:rPr>
          <w:rFonts w:ascii="Bookman Old Style" w:hAnsi="Bookman Old Style"/>
          <w:sz w:val="24"/>
          <w:szCs w:val="24"/>
        </w:rPr>
        <w:t>1)</w:t>
      </w:r>
      <w:r w:rsidRPr="006543A9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6543A9">
        <w:rPr>
          <w:rFonts w:ascii="Bookman Old Style" w:hAnsi="Bookman Old Style"/>
          <w:sz w:val="24"/>
          <w:szCs w:val="24"/>
        </w:rPr>
        <w:t>Ordonan</w:t>
      </w:r>
      <w:r w:rsidRPr="006543A9">
        <w:rPr>
          <w:rFonts w:ascii="Times New Roman" w:hAnsi="Times New Roman"/>
          <w:sz w:val="24"/>
          <w:szCs w:val="24"/>
        </w:rPr>
        <w:t>ț</w:t>
      </w:r>
      <w:r w:rsidRPr="006543A9">
        <w:rPr>
          <w:rFonts w:ascii="Bookman Old Style" w:hAnsi="Bookman Old Style"/>
          <w:sz w:val="24"/>
          <w:szCs w:val="24"/>
        </w:rPr>
        <w:t>a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6543A9">
        <w:rPr>
          <w:rFonts w:ascii="Bookman Old Style" w:hAnsi="Bookman Old Style"/>
          <w:sz w:val="24"/>
          <w:szCs w:val="24"/>
        </w:rPr>
        <w:t>Urgen</w:t>
      </w:r>
      <w:r w:rsidRPr="006543A9">
        <w:rPr>
          <w:rFonts w:ascii="Times New Roman" w:hAnsi="Times New Roman"/>
          <w:sz w:val="24"/>
          <w:szCs w:val="24"/>
        </w:rPr>
        <w:t>ț</w:t>
      </w:r>
      <w:r w:rsidRPr="006543A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6543A9">
        <w:rPr>
          <w:rFonts w:ascii="Bookman Old Style" w:hAnsi="Bookman Old Style"/>
          <w:sz w:val="24"/>
          <w:szCs w:val="24"/>
        </w:rPr>
        <w:t>Guvernului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nr. 57/</w:t>
      </w:r>
      <w:proofErr w:type="gramStart"/>
      <w:r w:rsidRPr="006543A9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 xml:space="preserve">19  </w:t>
      </w:r>
      <w:proofErr w:type="spellStart"/>
      <w:r>
        <w:rPr>
          <w:rFonts w:ascii="Bookman Old Style" w:hAnsi="Bookman Old Style"/>
          <w:sz w:val="24"/>
          <w:szCs w:val="24"/>
        </w:rPr>
        <w:t>privind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Codul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Administrativ</w:t>
      </w:r>
      <w:proofErr w:type="spellEnd"/>
      <w:r w:rsidR="00E86365">
        <w:rPr>
          <w:rFonts w:ascii="Bookman Old Style" w:hAnsi="Bookman Old Style"/>
          <w:sz w:val="24"/>
          <w:szCs w:val="24"/>
        </w:rPr>
        <w:t xml:space="preserve"> </w:t>
      </w:r>
      <w:r w:rsidR="00E86365" w:rsidRPr="00E86365">
        <w:rPr>
          <w:rFonts w:ascii="Bookman Old Style" w:hAnsi="Bookman Old Style"/>
          <w:sz w:val="24"/>
          <w:szCs w:val="24"/>
        </w:rPr>
        <w:t xml:space="preserve"> </w:t>
      </w:r>
      <w:r w:rsidR="00E86365">
        <w:rPr>
          <w:rFonts w:ascii="Bookman Old Style" w:hAnsi="Bookman Old Style"/>
          <w:sz w:val="24"/>
          <w:szCs w:val="24"/>
        </w:rPr>
        <w:t xml:space="preserve">cu </w:t>
      </w:r>
      <w:proofErr w:type="spellStart"/>
      <w:r w:rsidR="00E86365">
        <w:rPr>
          <w:rFonts w:ascii="Bookman Old Style" w:hAnsi="Bookman Old Style"/>
          <w:sz w:val="24"/>
          <w:szCs w:val="24"/>
        </w:rPr>
        <w:t>modificările</w:t>
      </w:r>
      <w:proofErr w:type="spellEnd"/>
      <w:r w:rsidR="00E863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86365">
        <w:rPr>
          <w:rFonts w:ascii="Bookman Old Style" w:hAnsi="Bookman Old Style"/>
          <w:sz w:val="24"/>
          <w:szCs w:val="24"/>
        </w:rPr>
        <w:t>şi</w:t>
      </w:r>
      <w:proofErr w:type="spellEnd"/>
      <w:r w:rsidR="00E863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86365">
        <w:rPr>
          <w:rFonts w:ascii="Bookman Old Style" w:hAnsi="Bookman Old Style"/>
          <w:sz w:val="24"/>
          <w:szCs w:val="24"/>
        </w:rPr>
        <w:t>completările</w:t>
      </w:r>
      <w:proofErr w:type="spellEnd"/>
      <w:r w:rsidR="00E863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86365">
        <w:rPr>
          <w:rFonts w:ascii="Bookman Old Style" w:hAnsi="Bookman Old Style"/>
          <w:sz w:val="24"/>
          <w:szCs w:val="24"/>
        </w:rPr>
        <w:t>ulterioare</w:t>
      </w:r>
      <w:proofErr w:type="spellEnd"/>
      <w:r w:rsidR="00E86365">
        <w:rPr>
          <w:rFonts w:ascii="Bookman Old Style" w:hAnsi="Bookman Old Style"/>
          <w:sz w:val="24"/>
          <w:szCs w:val="24"/>
        </w:rPr>
        <w:t>,</w:t>
      </w:r>
    </w:p>
    <w:p w14:paraId="11F8AE35" w14:textId="77777777" w:rsidR="008F4DA3" w:rsidRDefault="008F4DA3" w:rsidP="00457128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C3FDFC1" w14:textId="77777777" w:rsidR="000476DD" w:rsidRDefault="00457128" w:rsidP="00457128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</w:t>
      </w:r>
      <w:r w:rsidR="000476D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ŞTE :</w:t>
      </w:r>
    </w:p>
    <w:p w14:paraId="0977A0F2" w14:textId="77777777" w:rsidR="000476DD" w:rsidRDefault="000476DD" w:rsidP="00457128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D660F5F" w14:textId="16D287A8" w:rsidR="000476DD" w:rsidRDefault="000476DD" w:rsidP="00B473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Se aprobă </w:t>
      </w:r>
      <w:r w:rsidR="00457128" w:rsidRPr="0045712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45712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Planul de acţiuni  şi lucrări  de interes local</w:t>
      </w:r>
      <w:r w:rsidR="001F54D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45712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ce urmează  a fi efectuate de către beneficiarii  de ajutor social în anul 20</w:t>
      </w:r>
      <w:r w:rsidR="00E8636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641D4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Pr="0045712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457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conform anexei</w:t>
      </w:r>
      <w:r w:rsidR="00641D4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nr. 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care face parte integrantă din prezenta hotărâre.</w:t>
      </w:r>
    </w:p>
    <w:p w14:paraId="5F6896D6" w14:textId="77777777" w:rsidR="008F4DA3" w:rsidRDefault="008F4DA3" w:rsidP="00B473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A6F7C17" w14:textId="77777777" w:rsidR="00457128" w:rsidRDefault="000476DD" w:rsidP="00B473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prin </w:t>
      </w:r>
      <w:r w:rsidR="004571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57128">
        <w:rPr>
          <w:rFonts w:ascii="Bookman Old Style" w:eastAsia="Times New Roman" w:hAnsi="Bookman Old Style" w:cs="Times New Roman"/>
          <w:sz w:val="24"/>
          <w:szCs w:val="24"/>
        </w:rPr>
        <w:t>Com</w:t>
      </w:r>
      <w:r w:rsidR="007A4F02">
        <w:rPr>
          <w:rFonts w:ascii="Bookman Old Style" w:eastAsia="Times New Roman" w:hAnsi="Bookman Old Style" w:cs="Times New Roman"/>
          <w:sz w:val="24"/>
          <w:szCs w:val="24"/>
        </w:rPr>
        <w:t>partimentul</w:t>
      </w:r>
      <w:proofErr w:type="spellEnd"/>
      <w:r w:rsidR="007A4F0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7A4F02">
        <w:rPr>
          <w:rFonts w:ascii="Bookman Old Style" w:eastAsia="Times New Roman" w:hAnsi="Bookman Old Style" w:cs="Times New Roman"/>
          <w:sz w:val="24"/>
          <w:szCs w:val="24"/>
        </w:rPr>
        <w:t>Asistenţă</w:t>
      </w:r>
      <w:proofErr w:type="spellEnd"/>
      <w:r w:rsidR="007A4F0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7A4F02">
        <w:rPr>
          <w:rFonts w:ascii="Bookman Old Style" w:eastAsia="Times New Roman" w:hAnsi="Bookman Old Style" w:cs="Times New Roman"/>
          <w:sz w:val="24"/>
          <w:szCs w:val="24"/>
        </w:rPr>
        <w:t>Socială</w:t>
      </w:r>
      <w:proofErr w:type="spellEnd"/>
      <w:r w:rsidR="0045712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1F84ADC" w14:textId="77777777" w:rsidR="008F4DA3" w:rsidRDefault="008F4DA3" w:rsidP="00B473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D5C9EDC" w14:textId="77777777" w:rsidR="000476DD" w:rsidRDefault="000476DD" w:rsidP="00B473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</w:t>
      </w:r>
      <w:r w:rsidR="004571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Pătârlagele, Compartimentului Asistenţă S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ocială, Instituţiei Prefectului - Judeţul  Buzău  în condiţiile şi termenele prevăzute de lege .</w:t>
      </w:r>
    </w:p>
    <w:p w14:paraId="05471599" w14:textId="77777777" w:rsidR="00457128" w:rsidRDefault="00457128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314407D" w14:textId="79EE61B1" w:rsidR="007A4F02" w:rsidRDefault="00641D4B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Nr. </w:t>
      </w:r>
    </w:p>
    <w:p w14:paraId="0AFAADD7" w14:textId="77777777" w:rsidR="000476DD" w:rsidRDefault="000476DD" w:rsidP="000476D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DEBCDF2" w14:textId="2AC2E677" w:rsidR="005E6D46" w:rsidRPr="00980A58" w:rsidRDefault="005E6D46" w:rsidP="005E6D4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641D4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F93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F93DBC">
        <w:rPr>
          <w:rFonts w:ascii="Cambria" w:eastAsia="Times New Roman" w:hAnsi="Cambria" w:cs="Times New Roman"/>
          <w:b/>
          <w:sz w:val="24"/>
          <w:szCs w:val="24"/>
          <w:lang w:val="ro-RO"/>
        </w:rPr>
        <w:t>țiator</w:t>
      </w:r>
      <w:r w:rsidRPr="00980A5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</w:t>
      </w:r>
      <w:r w:rsidR="0045712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F93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641D4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F93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1F54D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Avizat</w:t>
      </w:r>
    </w:p>
    <w:p w14:paraId="6A48A9A2" w14:textId="54557681" w:rsidR="005E6D46" w:rsidRDefault="005E6D46" w:rsidP="005E6D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80A5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  <w:r w:rsidR="00F93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Pr="00980A5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</w:t>
      </w:r>
      <w:r w:rsidR="008F4DA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Pr="00980A5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41D4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="0045712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Secretar</w:t>
      </w:r>
      <w:r w:rsidR="008F4DA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U.A.T </w:t>
      </w:r>
    </w:p>
    <w:p w14:paraId="00A09B33" w14:textId="2BFFCA73" w:rsidR="007A4F02" w:rsidRPr="00980A58" w:rsidRDefault="00F93DBC" w:rsidP="005E6D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Gherghiceanu Ion </w:t>
      </w:r>
    </w:p>
    <w:p w14:paraId="2C6EA3DC" w14:textId="12103FC5" w:rsidR="005E6D46" w:rsidRPr="00980A58" w:rsidRDefault="00457128" w:rsidP="005E6D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     </w:t>
      </w:r>
      <w:r w:rsidR="00641D4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41D4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Meleghiuş Ioana </w:t>
      </w:r>
    </w:p>
    <w:p w14:paraId="2B90E878" w14:textId="77777777" w:rsidR="000476DD" w:rsidRDefault="000476DD" w:rsidP="000476D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13315C0" w14:textId="77777777" w:rsidR="000476DD" w:rsidRDefault="000476DD" w:rsidP="005E6D4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</w:p>
    <w:p w14:paraId="4FD65A40" w14:textId="77777777" w:rsidR="0056291E" w:rsidRDefault="0056291E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D513645" w14:textId="5DEB18E0" w:rsidR="00DB2241" w:rsidRPr="00B43605" w:rsidRDefault="00DB2241" w:rsidP="00DB224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285CD4">
        <w:rPr>
          <w:rFonts w:ascii="Bookman Old Style" w:eastAsia="Times New Roman" w:hAnsi="Bookman Old Style" w:cs="Times New Roman"/>
          <w:sz w:val="24"/>
          <w:szCs w:val="24"/>
          <w:lang w:val="ro-RO"/>
        </w:rPr>
        <w:t>10 439 / 21.12.2021</w:t>
      </w:r>
    </w:p>
    <w:p w14:paraId="5F9BD9EB" w14:textId="77777777" w:rsidR="00DB2241" w:rsidRPr="00E3153A" w:rsidRDefault="00DB2241" w:rsidP="00DB22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1A6C08" wp14:editId="36AF497F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357C3" w14:textId="77777777" w:rsidR="00DB2241" w:rsidRPr="003A1E1C" w:rsidRDefault="00DB2241" w:rsidP="00DB224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7E6AD0BE" w14:textId="77777777" w:rsidR="00DB2241" w:rsidRPr="003A1E1C" w:rsidRDefault="00DB2241" w:rsidP="00DB224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62D7016E" w14:textId="77777777" w:rsidR="00DB2241" w:rsidRDefault="00DB2241" w:rsidP="00DB2241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5ED544" w14:textId="77777777" w:rsidR="00DB2241" w:rsidRPr="003A1E1C" w:rsidRDefault="00DB2241" w:rsidP="00DB224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2878A7" w14:textId="77777777" w:rsidR="00DB2241" w:rsidRPr="00445BF7" w:rsidRDefault="00DB2241" w:rsidP="00DB2241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A98EB0" w14:textId="77777777" w:rsidR="00DB2241" w:rsidRDefault="00DB2241" w:rsidP="00DB2241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A6C08" id="Rectangle 6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7DA357C3" w14:textId="77777777" w:rsidR="00DB2241" w:rsidRPr="003A1E1C" w:rsidRDefault="00DB2241" w:rsidP="00DB2241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7E6AD0BE" w14:textId="77777777" w:rsidR="00DB2241" w:rsidRPr="003A1E1C" w:rsidRDefault="00DB2241" w:rsidP="00DB2241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62D7016E" w14:textId="77777777" w:rsidR="00DB2241" w:rsidRDefault="00DB2241" w:rsidP="00DB2241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D5ED544" w14:textId="77777777" w:rsidR="00DB2241" w:rsidRPr="003A1E1C" w:rsidRDefault="00DB2241" w:rsidP="00DB2241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A2878A7" w14:textId="77777777" w:rsidR="00DB2241" w:rsidRPr="00445BF7" w:rsidRDefault="00DB2241" w:rsidP="00DB2241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DA98EB0" w14:textId="77777777" w:rsidR="00DB2241" w:rsidRDefault="00DB2241" w:rsidP="00DB2241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7903F917" w14:textId="77777777" w:rsidR="00DB2241" w:rsidRPr="00E3153A" w:rsidRDefault="00DB2241" w:rsidP="00DB22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2877D6B3" w14:textId="77777777" w:rsidR="00DB2241" w:rsidRPr="00E3153A" w:rsidRDefault="00DB2241" w:rsidP="00DB22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187467DF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44C19D7E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2C3CF8D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CFE39D3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FFD392D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0877846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81DD1E5" w14:textId="77777777" w:rsidR="00DB2241" w:rsidRPr="007A4F02" w:rsidRDefault="00E93D31" w:rsidP="00DB224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 DE  APROBARE </w:t>
      </w:r>
    </w:p>
    <w:p w14:paraId="0B0A2E70" w14:textId="38924C9E" w:rsidR="00DB2241" w:rsidRPr="00BF73E4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F73E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 de hotărâre privind aprobarea Planului de acţiuni şi lucrări de interes local ce urmează a fi efectuate de către beneficiar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ii de ajutor social în anul 20</w:t>
      </w:r>
      <w:r w:rsidR="009C488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647C8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</w:p>
    <w:p w14:paraId="20A435E9" w14:textId="77777777" w:rsidR="00DB2241" w:rsidRPr="00BF73E4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6B50076" w14:textId="77777777" w:rsidR="00DB2241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8DFA061" w14:textId="77777777" w:rsidR="00E86365" w:rsidRPr="00BF73E4" w:rsidRDefault="00E86365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618B08F" w14:textId="77777777" w:rsidR="00DB2241" w:rsidRPr="00BF73E4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BF73E4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săteşti,</w:t>
      </w:r>
    </w:p>
    <w:p w14:paraId="6C3A3996" w14:textId="77777777" w:rsidR="00DB2241" w:rsidRPr="00BF73E4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0C00EF4" w14:textId="77777777" w:rsidR="00DB2241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30A6A01" w14:textId="77777777" w:rsidR="00E86365" w:rsidRPr="00BF73E4" w:rsidRDefault="00E86365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1916728" w14:textId="77777777" w:rsidR="00DB2241" w:rsidRPr="009C4710" w:rsidRDefault="00B55582" w:rsidP="00DB2241">
      <w:pPr>
        <w:spacing w:after="0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</w:t>
      </w:r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art.</w:t>
      </w:r>
      <w:proofErr w:type="gram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6  din</w:t>
      </w:r>
      <w:proofErr w:type="gram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Legea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nr.416/2001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privind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venitul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minim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garantat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“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sumele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acordate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ca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ajutor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social, una din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persoanele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majore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apte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muncă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din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famili</w:t>
      </w:r>
      <w:r w:rsidR="00E86365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</w:t>
      </w:r>
      <w:proofErr w:type="spellEnd"/>
      <w:r w:rsidR="00E86365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E86365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beneficiară</w:t>
      </w:r>
      <w:proofErr w:type="spellEnd"/>
      <w:r w:rsidR="00E86365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E86365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ajutor</w:t>
      </w:r>
      <w:proofErr w:type="spellEnd"/>
      <w:r w:rsidR="00E86365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social</w:t>
      </w:r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are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obligaţia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a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presta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lunar 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acţiuni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sau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lucrări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interes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stabilite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prin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planul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acţiuni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şi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lucrări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întocmit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către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aprobat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către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consiliul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prin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</w:t>
      </w:r>
      <w:proofErr w:type="spellEnd"/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  <w:r w:rsidR="007A4F0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“</w:t>
      </w:r>
    </w:p>
    <w:p w14:paraId="322F2540" w14:textId="77777777" w:rsidR="00DB2241" w:rsidRPr="009C4710" w:rsidRDefault="00DB2241" w:rsidP="00DB224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</w:t>
      </w:r>
      <w:r w:rsidR="00B5558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="009D619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Orele</w:t>
      </w:r>
      <w:proofErr w:type="spellEnd"/>
      <w:r w:rsidR="009D619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9D619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muncă</w:t>
      </w:r>
      <w:proofErr w:type="spellEnd"/>
      <w:r w:rsidR="009D619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9D619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ce</w:t>
      </w:r>
      <w:proofErr w:type="spellEnd"/>
      <w:r w:rsidR="009D619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D6192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trebuie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efectuate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se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calculează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proporţional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cuantumul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ajutorului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social  de care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beneficiază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familia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sau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persoana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singură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cu un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tarif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orar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corespunzător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salariului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bază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minim brut pe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ţară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garantat</w:t>
      </w:r>
      <w:proofErr w:type="spellEnd"/>
      <w:r w:rsidR="009C488B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88B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="009C488B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88B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plată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raportat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durata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medie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lunară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timpului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muncă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.”</w:t>
      </w:r>
    </w:p>
    <w:p w14:paraId="55B4D92C" w14:textId="3711F564" w:rsidR="00DB2241" w:rsidRPr="009C4710" w:rsidRDefault="00DB2241" w:rsidP="00DB2241">
      <w:pPr>
        <w:spacing w:after="0"/>
        <w:ind w:firstLine="720"/>
        <w:jc w:val="both"/>
        <w:rPr>
          <w:rFonts w:ascii="Bookman Old Style" w:eastAsia="Arial Unicode MS" w:hAnsi="Bookman Old Style" w:cs="Times New Roman"/>
          <w:sz w:val="24"/>
          <w:szCs w:val="24"/>
          <w:lang w:val="fr-FR"/>
        </w:rPr>
      </w:pPr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  </w:t>
      </w:r>
      <w:proofErr w:type="spellStart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În</w:t>
      </w:r>
      <w:proofErr w:type="spellEnd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planul</w:t>
      </w:r>
      <w:proofErr w:type="spellEnd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de </w:t>
      </w:r>
      <w:proofErr w:type="spellStart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acţiuni</w:t>
      </w:r>
      <w:proofErr w:type="spellEnd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şi</w:t>
      </w:r>
      <w:proofErr w:type="spellEnd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lucrări</w:t>
      </w:r>
      <w:proofErr w:type="spellEnd"/>
      <w:proofErr w:type="gramEnd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</w:t>
      </w:r>
      <w:r w:rsidR="00144468"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44468"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pentru</w:t>
      </w:r>
      <w:proofErr w:type="spellEnd"/>
      <w:r w:rsidR="00144468"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</w:t>
      </w:r>
      <w:proofErr w:type="spellStart"/>
      <w:r w:rsidR="00144468"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anul</w:t>
      </w:r>
      <w:proofErr w:type="spellEnd"/>
      <w:r w:rsidR="00144468"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20</w:t>
      </w:r>
      <w:r w:rsidR="00E86365"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2</w:t>
      </w:r>
      <w:r w:rsidR="00647C8E"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2</w:t>
      </w:r>
      <w:r w:rsidR="00144468"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</w:t>
      </w:r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au </w:t>
      </w:r>
      <w:proofErr w:type="spellStart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>fost</w:t>
      </w:r>
      <w:proofErr w:type="spellEnd"/>
      <w:r w:rsidRPr="009C4710">
        <w:rPr>
          <w:rFonts w:ascii="Bookman Old Style" w:eastAsia="Arial Unicode MS" w:hAnsi="Bookman Old Style" w:cs="Times New Roman"/>
          <w:sz w:val="24"/>
          <w:szCs w:val="24"/>
          <w:lang w:val="fr-FR"/>
        </w:rPr>
        <w:t xml:space="preserve"> </w:t>
      </w:r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propuse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fi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efectuate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lucrări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infrastructură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 de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igienizare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gospodărire</w:t>
      </w:r>
      <w:proofErr w:type="spellEnd"/>
      <w:r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ora</w:t>
      </w:r>
      <w:r w:rsidR="009C4710" w:rsidRPr="009C4710">
        <w:rPr>
          <w:rFonts w:ascii="Cambria" w:eastAsia="Times New Roman" w:hAnsi="Cambria" w:cs="Cambria"/>
          <w:sz w:val="24"/>
          <w:szCs w:val="24"/>
          <w:lang w:val="en-AU"/>
        </w:rPr>
        <w:t>ș</w:t>
      </w:r>
      <w:proofErr w:type="spellEnd"/>
      <w:r w:rsidR="001A7EFC">
        <w:rPr>
          <w:rFonts w:ascii="Cambria" w:eastAsia="Times New Roman" w:hAnsi="Cambria" w:cs="Cambria"/>
          <w:sz w:val="24"/>
          <w:szCs w:val="24"/>
          <w:lang w:val="en-AU"/>
        </w:rPr>
        <w:t>,</w:t>
      </w:r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="009C4710" w:rsidRPr="009C4710">
        <w:rPr>
          <w:rFonts w:ascii="Bookman Old Style" w:eastAsia="Times New Roman" w:hAnsi="Bookman Old Style" w:cs="Bookman Old Style"/>
          <w:sz w:val="24"/>
          <w:szCs w:val="24"/>
          <w:lang w:val="en-AU"/>
        </w:rPr>
        <w:t>î</w:t>
      </w:r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n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localită</w:t>
      </w:r>
      <w:r w:rsidR="009C4710" w:rsidRPr="009C4710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ile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satele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componente</w:t>
      </w:r>
      <w:proofErr w:type="spellEnd"/>
      <w:r w:rsid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ale </w:t>
      </w:r>
      <w:proofErr w:type="spellStart"/>
      <w:r w:rsid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acestuia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.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Unele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aceste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lucr</w:t>
      </w:r>
      <w:r w:rsidR="009C4710" w:rsidRPr="009C4710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ri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au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caracter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permanent,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altele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1A7EF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sunt </w:t>
      </w:r>
      <w:proofErr w:type="spellStart"/>
      <w:r w:rsidR="001A7EFC">
        <w:rPr>
          <w:rFonts w:ascii="Bookman Old Style" w:eastAsia="Times New Roman" w:hAnsi="Bookman Old Style" w:cs="Times New Roman"/>
          <w:sz w:val="24"/>
          <w:szCs w:val="24"/>
          <w:lang w:val="en-AU"/>
        </w:rPr>
        <w:t>efectuate</w:t>
      </w:r>
      <w:proofErr w:type="spellEnd"/>
      <w:r w:rsidR="001A7EF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doar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anumite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perioade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ale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anului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iar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altele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ocazional</w:t>
      </w:r>
      <w:proofErr w:type="spellEnd"/>
      <w:r w:rsidR="009C4710" w:rsidRPr="009C4710"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14:paraId="15FC4D6C" w14:textId="77777777" w:rsidR="00DB2241" w:rsidRPr="009C4710" w:rsidRDefault="00B55582" w:rsidP="00DB224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C471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="00DB2241" w:rsidRPr="009C471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Având în vedere  cele prezentate, vă rog să aprobaţi prezentul proiect de hotărâre în forma prezentată .        </w:t>
      </w:r>
    </w:p>
    <w:p w14:paraId="0B32D2F2" w14:textId="77777777" w:rsidR="00DB2241" w:rsidRPr="009C4710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7D355EC" w14:textId="77777777" w:rsidR="00DB2241" w:rsidRPr="009C4710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1940791" w14:textId="77777777" w:rsidR="00DB2241" w:rsidRPr="009C4710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6F30E6E" w14:textId="77777777" w:rsidR="00DB2241" w:rsidRPr="009C4710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57D7A1D" w14:textId="77777777" w:rsidR="00DB2241" w:rsidRPr="00BF73E4" w:rsidRDefault="00E86365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09C27072" w14:textId="77777777" w:rsidR="00DB2241" w:rsidRPr="00BF73E4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3608AF4" w14:textId="77777777" w:rsidR="00572634" w:rsidRPr="00CC4D3D" w:rsidRDefault="00DB2241" w:rsidP="00CC4D3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29BF5556" w14:textId="77777777" w:rsidR="00572634" w:rsidRDefault="00572634" w:rsidP="0057263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C397B8A" w14:textId="77777777" w:rsidR="00572634" w:rsidRPr="00980A58" w:rsidRDefault="00572634" w:rsidP="0057263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</w:p>
    <w:p w14:paraId="344538EC" w14:textId="77777777" w:rsidR="00572634" w:rsidRDefault="00572634" w:rsidP="0057263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5EA3E95" w14:textId="453EE222" w:rsidR="005525D6" w:rsidRDefault="00572634" w:rsidP="00CC4D3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</w:p>
    <w:p w14:paraId="7897440C" w14:textId="2CEAC2C6" w:rsidR="00953262" w:rsidRPr="00647C8E" w:rsidRDefault="005525D6" w:rsidP="00647C8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FF0000"/>
          <w:lang w:val="ro-RO" w:eastAsia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</w:p>
    <w:sectPr w:rsidR="00953262" w:rsidRPr="00647C8E" w:rsidSect="000476DD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6DD"/>
    <w:rsid w:val="000476DD"/>
    <w:rsid w:val="000503D1"/>
    <w:rsid w:val="000C1613"/>
    <w:rsid w:val="000F3F68"/>
    <w:rsid w:val="00144468"/>
    <w:rsid w:val="00163FEB"/>
    <w:rsid w:val="001A7EFC"/>
    <w:rsid w:val="001C3FF7"/>
    <w:rsid w:val="001F54D8"/>
    <w:rsid w:val="00285CD4"/>
    <w:rsid w:val="00375EA8"/>
    <w:rsid w:val="003B2F08"/>
    <w:rsid w:val="00413C6C"/>
    <w:rsid w:val="00457128"/>
    <w:rsid w:val="004E0359"/>
    <w:rsid w:val="00517505"/>
    <w:rsid w:val="005525D6"/>
    <w:rsid w:val="0056291E"/>
    <w:rsid w:val="00572634"/>
    <w:rsid w:val="005E6D46"/>
    <w:rsid w:val="00641D4B"/>
    <w:rsid w:val="00642287"/>
    <w:rsid w:val="00647C8E"/>
    <w:rsid w:val="006F41C7"/>
    <w:rsid w:val="00710304"/>
    <w:rsid w:val="00711B73"/>
    <w:rsid w:val="007247E6"/>
    <w:rsid w:val="007A4F02"/>
    <w:rsid w:val="007C5622"/>
    <w:rsid w:val="008F4DA3"/>
    <w:rsid w:val="00953262"/>
    <w:rsid w:val="00972C28"/>
    <w:rsid w:val="009C4710"/>
    <w:rsid w:val="009C488B"/>
    <w:rsid w:val="009D6192"/>
    <w:rsid w:val="009E6BFC"/>
    <w:rsid w:val="00A22B93"/>
    <w:rsid w:val="00A52F71"/>
    <w:rsid w:val="00B4739B"/>
    <w:rsid w:val="00B55582"/>
    <w:rsid w:val="00CA10CD"/>
    <w:rsid w:val="00CC4D3D"/>
    <w:rsid w:val="00CD6C52"/>
    <w:rsid w:val="00DB2241"/>
    <w:rsid w:val="00DE2C1D"/>
    <w:rsid w:val="00E86365"/>
    <w:rsid w:val="00E93D31"/>
    <w:rsid w:val="00F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040E"/>
  <w15:docId w15:val="{6AE4A181-64E3-4C44-8A86-C37BE7E1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4DA3"/>
    <w:pPr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47</cp:revision>
  <cp:lastPrinted>2021-12-21T09:23:00Z</cp:lastPrinted>
  <dcterms:created xsi:type="dcterms:W3CDTF">2017-01-17T09:53:00Z</dcterms:created>
  <dcterms:modified xsi:type="dcterms:W3CDTF">2021-12-21T09:23:00Z</dcterms:modified>
</cp:coreProperties>
</file>