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CCDC" w14:textId="47C5CAB6" w:rsidR="00CA3D8C" w:rsidRPr="00103CD2" w:rsidRDefault="00CA3D8C" w:rsidP="00CA3D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03CD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</w:t>
      </w:r>
      <w:proofErr w:type="spellStart"/>
      <w:r w:rsidRPr="00103CD2">
        <w:rPr>
          <w:rFonts w:ascii="Arial" w:hAnsi="Arial" w:cs="Arial"/>
          <w:b/>
          <w:bCs/>
          <w:sz w:val="24"/>
          <w:szCs w:val="24"/>
        </w:rPr>
        <w:t>Anexa</w:t>
      </w:r>
      <w:proofErr w:type="spellEnd"/>
      <w:r w:rsidRPr="00103C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103CD2">
        <w:rPr>
          <w:rFonts w:ascii="Arial" w:hAnsi="Arial" w:cs="Arial"/>
          <w:b/>
          <w:bCs/>
          <w:sz w:val="24"/>
          <w:szCs w:val="24"/>
        </w:rPr>
        <w:t>1  la</w:t>
      </w:r>
      <w:proofErr w:type="gramEnd"/>
      <w:r w:rsidRPr="00103CD2">
        <w:rPr>
          <w:rFonts w:ascii="Arial" w:hAnsi="Arial" w:cs="Arial"/>
          <w:b/>
          <w:bCs/>
          <w:sz w:val="24"/>
          <w:szCs w:val="24"/>
        </w:rPr>
        <w:t xml:space="preserve"> H.C.L. nr. </w:t>
      </w:r>
    </w:p>
    <w:p w14:paraId="344F9C9B" w14:textId="59749DFE" w:rsidR="002C3BA8" w:rsidRDefault="00CA3D8C" w:rsidP="00CA3D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</w:p>
    <w:p w14:paraId="1BF13230" w14:textId="77777777" w:rsidR="00CA3D8C" w:rsidRDefault="00CA3D8C" w:rsidP="002C3BA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b/>
          <w:bCs/>
          <w:sz w:val="28"/>
          <w:szCs w:val="28"/>
        </w:rPr>
      </w:pPr>
    </w:p>
    <w:p w14:paraId="3677AE13" w14:textId="77777777" w:rsidR="00CA3D8C" w:rsidRDefault="00CA3D8C" w:rsidP="002C3BA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b/>
          <w:bCs/>
          <w:sz w:val="28"/>
          <w:szCs w:val="28"/>
        </w:rPr>
      </w:pPr>
    </w:p>
    <w:p w14:paraId="0E380A77" w14:textId="3B3EE442" w:rsidR="002C3BA8" w:rsidRPr="00CA3D8C" w:rsidRDefault="00CA3D8C" w:rsidP="002C3BA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Bookman Old Style" w:hAnsi="Bookman Old Style" w:cs="Arial"/>
          <w:b/>
          <w:bCs/>
          <w:sz w:val="28"/>
          <w:szCs w:val="28"/>
        </w:rPr>
      </w:pPr>
      <w:r w:rsidRPr="00CA3D8C">
        <w:rPr>
          <w:rFonts w:ascii="Bookman Old Style" w:hAnsi="Bookman Old Style" w:cs="Arial"/>
          <w:b/>
          <w:bCs/>
          <w:sz w:val="28"/>
          <w:szCs w:val="28"/>
        </w:rPr>
        <w:t xml:space="preserve">    </w:t>
      </w:r>
      <w:r w:rsidR="002C3BA8" w:rsidRPr="00CA3D8C">
        <w:rPr>
          <w:rFonts w:ascii="Bookman Old Style" w:hAnsi="Bookman Old Style" w:cs="Arial"/>
          <w:b/>
          <w:bCs/>
          <w:sz w:val="28"/>
          <w:szCs w:val="28"/>
        </w:rPr>
        <w:t>METODOLOGIA</w:t>
      </w:r>
    </w:p>
    <w:p w14:paraId="16F6229E" w14:textId="77777777" w:rsidR="002C3BA8" w:rsidRPr="00C124C8" w:rsidRDefault="002C3BA8" w:rsidP="002C3BA8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proofErr w:type="spellStart"/>
      <w:r w:rsidRPr="00C124C8">
        <w:rPr>
          <w:rFonts w:ascii="Bookman Old Style" w:hAnsi="Bookman Old Style" w:cs="Arial"/>
          <w:b/>
          <w:bCs/>
          <w:sz w:val="24"/>
          <w:szCs w:val="24"/>
        </w:rPr>
        <w:t>executării</w:t>
      </w:r>
      <w:proofErr w:type="spellEnd"/>
      <w:r w:rsidRPr="00C124C8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proofErr w:type="spellStart"/>
      <w:r w:rsidRPr="00C124C8">
        <w:rPr>
          <w:rFonts w:ascii="Bookman Old Style" w:hAnsi="Bookman Old Style" w:cs="Arial"/>
          <w:b/>
          <w:bCs/>
          <w:sz w:val="24"/>
          <w:szCs w:val="24"/>
        </w:rPr>
        <w:t>lucrărilor</w:t>
      </w:r>
      <w:proofErr w:type="spellEnd"/>
      <w:r w:rsidRPr="00C124C8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proofErr w:type="spellStart"/>
      <w:r w:rsidRPr="00C124C8">
        <w:rPr>
          <w:rFonts w:ascii="Bookman Old Style" w:hAnsi="Bookman Old Style" w:cs="Arial"/>
          <w:b/>
          <w:bCs/>
          <w:sz w:val="24"/>
          <w:szCs w:val="24"/>
        </w:rPr>
        <w:t>tehnico-edilitare</w:t>
      </w:r>
      <w:proofErr w:type="spellEnd"/>
      <w:r w:rsidRPr="00C124C8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proofErr w:type="spellStart"/>
      <w:r w:rsidRPr="00C124C8">
        <w:rPr>
          <w:rFonts w:ascii="Bookman Old Style" w:hAnsi="Bookman Old Style" w:cs="Arial"/>
          <w:b/>
          <w:bCs/>
          <w:sz w:val="24"/>
          <w:szCs w:val="24"/>
        </w:rPr>
        <w:t>şi</w:t>
      </w:r>
      <w:proofErr w:type="spellEnd"/>
      <w:r w:rsidRPr="00C124C8">
        <w:rPr>
          <w:rFonts w:ascii="Bookman Old Style" w:hAnsi="Bookman Old Style" w:cs="Arial"/>
          <w:b/>
          <w:bCs/>
          <w:sz w:val="24"/>
          <w:szCs w:val="24"/>
        </w:rPr>
        <w:t xml:space="preserve"> de </w:t>
      </w:r>
      <w:proofErr w:type="spellStart"/>
      <w:r w:rsidRPr="00C124C8">
        <w:rPr>
          <w:rFonts w:ascii="Bookman Old Style" w:hAnsi="Bookman Old Style" w:cs="Arial"/>
          <w:b/>
          <w:bCs/>
          <w:sz w:val="24"/>
          <w:szCs w:val="24"/>
        </w:rPr>
        <w:t>refacere</w:t>
      </w:r>
      <w:proofErr w:type="spellEnd"/>
      <w:r w:rsidRPr="00C124C8">
        <w:rPr>
          <w:rFonts w:ascii="Bookman Old Style" w:hAnsi="Bookman Old Style" w:cs="Arial"/>
          <w:b/>
          <w:bCs/>
          <w:sz w:val="24"/>
          <w:szCs w:val="24"/>
        </w:rPr>
        <w:t xml:space="preserve"> a </w:t>
      </w:r>
      <w:proofErr w:type="spellStart"/>
      <w:r w:rsidRPr="00C124C8">
        <w:rPr>
          <w:rFonts w:ascii="Bookman Old Style" w:hAnsi="Bookman Old Style" w:cs="Arial"/>
          <w:b/>
          <w:bCs/>
          <w:sz w:val="24"/>
          <w:szCs w:val="24"/>
        </w:rPr>
        <w:t>căilor</w:t>
      </w:r>
      <w:proofErr w:type="spellEnd"/>
    </w:p>
    <w:p w14:paraId="7B9AC164" w14:textId="5E81EB88" w:rsidR="002C3BA8" w:rsidRPr="00C124C8" w:rsidRDefault="002C3BA8" w:rsidP="002C3BA8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proofErr w:type="spellStart"/>
      <w:r w:rsidRPr="00C124C8">
        <w:rPr>
          <w:rFonts w:ascii="Bookman Old Style" w:hAnsi="Bookman Old Style" w:cs="Arial"/>
          <w:b/>
          <w:bCs/>
          <w:sz w:val="24"/>
          <w:szCs w:val="24"/>
        </w:rPr>
        <w:t>publice</w:t>
      </w:r>
      <w:proofErr w:type="spellEnd"/>
      <w:r w:rsidRPr="00C124C8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proofErr w:type="spellStart"/>
      <w:r w:rsidRPr="00C124C8">
        <w:rPr>
          <w:rFonts w:ascii="Bookman Old Style" w:hAnsi="Bookman Old Style" w:cs="Arial"/>
          <w:b/>
          <w:bCs/>
          <w:sz w:val="24"/>
          <w:szCs w:val="24"/>
        </w:rPr>
        <w:t>sau</w:t>
      </w:r>
      <w:proofErr w:type="spellEnd"/>
      <w:r w:rsidRPr="00C124C8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proofErr w:type="spellStart"/>
      <w:r w:rsidRPr="00C124C8">
        <w:rPr>
          <w:rFonts w:ascii="Bookman Old Style" w:hAnsi="Bookman Old Style" w:cs="Arial"/>
          <w:b/>
          <w:bCs/>
          <w:sz w:val="24"/>
          <w:szCs w:val="24"/>
        </w:rPr>
        <w:t>spaţiilor</w:t>
      </w:r>
      <w:proofErr w:type="spellEnd"/>
      <w:r w:rsidRPr="00C124C8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proofErr w:type="spellStart"/>
      <w:r w:rsidRPr="00C124C8">
        <w:rPr>
          <w:rFonts w:ascii="Bookman Old Style" w:hAnsi="Bookman Old Style" w:cs="Arial"/>
          <w:b/>
          <w:bCs/>
          <w:sz w:val="24"/>
          <w:szCs w:val="24"/>
        </w:rPr>
        <w:t>verzi</w:t>
      </w:r>
      <w:proofErr w:type="spellEnd"/>
      <w:r w:rsidRPr="00C124C8">
        <w:rPr>
          <w:rFonts w:ascii="Bookman Old Style" w:hAnsi="Bookman Old Style" w:cs="Arial"/>
          <w:b/>
          <w:bCs/>
          <w:sz w:val="24"/>
          <w:szCs w:val="24"/>
        </w:rPr>
        <w:t xml:space="preserve"> din </w:t>
      </w:r>
      <w:proofErr w:type="spellStart"/>
      <w:r w:rsidR="00C124C8" w:rsidRPr="00C124C8">
        <w:rPr>
          <w:rFonts w:ascii="Bookman Old Style" w:hAnsi="Bookman Old Style" w:cs="Arial"/>
          <w:b/>
          <w:bCs/>
          <w:sz w:val="24"/>
          <w:szCs w:val="24"/>
        </w:rPr>
        <w:t>ora</w:t>
      </w:r>
      <w:r w:rsidR="00C124C8" w:rsidRPr="00C124C8">
        <w:rPr>
          <w:rFonts w:ascii="Cambria" w:hAnsi="Cambria" w:cs="Cambria"/>
          <w:b/>
          <w:bCs/>
          <w:sz w:val="24"/>
          <w:szCs w:val="24"/>
        </w:rPr>
        <w:t>ș</w:t>
      </w:r>
      <w:r w:rsidR="00C124C8" w:rsidRPr="00C124C8">
        <w:rPr>
          <w:rFonts w:ascii="Bookman Old Style" w:hAnsi="Bookman Old Style" w:cs="Arial"/>
          <w:b/>
          <w:bCs/>
          <w:sz w:val="24"/>
          <w:szCs w:val="24"/>
        </w:rPr>
        <w:t>ul</w:t>
      </w:r>
      <w:proofErr w:type="spellEnd"/>
      <w:r w:rsidR="00C124C8" w:rsidRPr="00C124C8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proofErr w:type="spellStart"/>
      <w:r w:rsidR="00C124C8" w:rsidRPr="00C124C8">
        <w:rPr>
          <w:rFonts w:ascii="Bookman Old Style" w:hAnsi="Bookman Old Style" w:cs="Arial"/>
          <w:b/>
          <w:bCs/>
          <w:sz w:val="24"/>
          <w:szCs w:val="24"/>
        </w:rPr>
        <w:t>Pătârlagele</w:t>
      </w:r>
      <w:proofErr w:type="spellEnd"/>
      <w:r w:rsidR="00C124C8" w:rsidRPr="00C124C8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</w:p>
    <w:p w14:paraId="64AE6F21" w14:textId="77777777" w:rsidR="00CA3D8C" w:rsidRDefault="00CA3D8C" w:rsidP="002C3B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7AFA09CB" w14:textId="77777777" w:rsidR="002C3BA8" w:rsidRDefault="002C3BA8" w:rsidP="002C3B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556A34F" w14:textId="245EB2FF" w:rsidR="002C3BA8" w:rsidRDefault="002C3BA8" w:rsidP="00483C3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Bookman Old Style" w:hAnsi="Bookman Old Style" w:cs="Arial,Bold"/>
          <w:b/>
          <w:bCs/>
          <w:sz w:val="24"/>
          <w:szCs w:val="24"/>
        </w:rPr>
      </w:pPr>
      <w:r w:rsidRPr="00483C34">
        <w:rPr>
          <w:rFonts w:ascii="Bookman Old Style" w:hAnsi="Bookman Old Style" w:cs="Arial"/>
          <w:b/>
          <w:bCs/>
          <w:sz w:val="24"/>
          <w:szCs w:val="24"/>
        </w:rPr>
        <w:t xml:space="preserve">CAP. I. - </w:t>
      </w:r>
      <w:r w:rsidRPr="00483C34">
        <w:rPr>
          <w:rFonts w:ascii="Bookman Old Style" w:hAnsi="Bookman Old Style" w:cs="Arial,Bold"/>
          <w:b/>
          <w:bCs/>
          <w:sz w:val="24"/>
          <w:szCs w:val="24"/>
        </w:rPr>
        <w:t>DISPOZIŢII GENERALE</w:t>
      </w:r>
    </w:p>
    <w:p w14:paraId="6005A784" w14:textId="77777777" w:rsidR="00027AF8" w:rsidRPr="00483C34" w:rsidRDefault="00027AF8" w:rsidP="00483C3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Bookman Old Style" w:hAnsi="Bookman Old Style" w:cs="Arial,Bold"/>
          <w:b/>
          <w:bCs/>
          <w:sz w:val="24"/>
          <w:szCs w:val="24"/>
        </w:rPr>
      </w:pPr>
    </w:p>
    <w:p w14:paraId="47C40390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27AF8">
        <w:rPr>
          <w:rFonts w:ascii="Bookman Old Style" w:hAnsi="Bookman Old Style" w:cs="Arial"/>
          <w:b/>
          <w:bCs/>
          <w:sz w:val="24"/>
          <w:szCs w:val="24"/>
        </w:rPr>
        <w:t>Art. 1</w:t>
      </w:r>
      <w:r w:rsidRPr="00483C34">
        <w:rPr>
          <w:rFonts w:ascii="Bookman Old Style" w:hAnsi="Bookman Old Style" w:cs="Arial"/>
          <w:sz w:val="24"/>
          <w:szCs w:val="24"/>
        </w:rPr>
        <w:t xml:space="preserve">.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tehnico-edililare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domeniul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public al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oraşului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Pătârlagele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fi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proiectate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autorizate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urmărite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recepţionate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numai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baza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prezentei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metodologii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45C97A70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27AF8">
        <w:rPr>
          <w:rFonts w:ascii="Bookman Old Style" w:hAnsi="Bookman Old Style" w:cs="Arial"/>
          <w:b/>
          <w:bCs/>
          <w:sz w:val="24"/>
          <w:szCs w:val="24"/>
        </w:rPr>
        <w:t>Art. 2</w:t>
      </w:r>
      <w:r w:rsidRPr="00483C34">
        <w:rPr>
          <w:rFonts w:ascii="Bookman Old Style" w:hAnsi="Bookman Old Style" w:cs="Arial"/>
          <w:sz w:val="24"/>
          <w:szCs w:val="24"/>
        </w:rPr>
        <w:t xml:space="preserve">.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tehnico-edilitare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fi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autorizate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pentru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fi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numai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constructori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agreaţi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conform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normelor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stabilite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prin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prezenta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metodologie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5D6AED55" w14:textId="6EFD3B80" w:rsidR="002C3BA8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27AF8">
        <w:rPr>
          <w:rFonts w:ascii="Bookman Old Style" w:hAnsi="Bookman Old Style" w:cs="Arial"/>
          <w:b/>
          <w:bCs/>
          <w:sz w:val="24"/>
          <w:szCs w:val="24"/>
        </w:rPr>
        <w:t>Art. 3.</w:t>
      </w:r>
      <w:r w:rsidRPr="00483C34">
        <w:rPr>
          <w:rFonts w:ascii="Bookman Old Style" w:hAnsi="Bookman Old Style" w:cs="Arial"/>
          <w:sz w:val="24"/>
          <w:szCs w:val="24"/>
        </w:rPr>
        <w:t xml:space="preserve">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Documentaţiile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tehnice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supuse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autorizării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conţine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lângă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obligaţiile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prevăzute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Legea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nr. 50/1991 cu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modificările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completările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ulterioare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un capitol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separat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privind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desfacerii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refacerii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drumului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carosabil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/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sau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trotuare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)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spaţiilor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verzi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întocmit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conform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prezentei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metodologii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03E08B20" w14:textId="77777777" w:rsidR="00483C34" w:rsidRPr="00483C34" w:rsidRDefault="00483C34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6A1FBD21" w14:textId="53F86CB6" w:rsidR="002C3BA8" w:rsidRDefault="002C3BA8" w:rsidP="00483C3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483C34">
        <w:rPr>
          <w:rFonts w:ascii="Bookman Old Style" w:hAnsi="Bookman Old Style" w:cs="Arial"/>
          <w:b/>
          <w:bCs/>
          <w:sz w:val="24"/>
          <w:szCs w:val="24"/>
        </w:rPr>
        <w:t>CAP. II. - NORME CU PRIVIRE LA ELIBERAREA AGREMENTULUI</w:t>
      </w:r>
    </w:p>
    <w:p w14:paraId="7C6F6252" w14:textId="77777777" w:rsidR="00027AF8" w:rsidRPr="00483C34" w:rsidRDefault="00027AF8" w:rsidP="00483C3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5EA7805D" w14:textId="66AE7ED3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27AF8">
        <w:rPr>
          <w:rFonts w:ascii="Bookman Old Style" w:hAnsi="Bookman Old Style" w:cs="Arial"/>
          <w:b/>
          <w:bCs/>
          <w:sz w:val="24"/>
          <w:szCs w:val="24"/>
        </w:rPr>
        <w:t>Art. 4.</w:t>
      </w:r>
      <w:r w:rsidRPr="00483C34">
        <w:rPr>
          <w:rFonts w:ascii="Bookman Old Style" w:hAnsi="Bookman Old Style" w:cs="Arial"/>
          <w:sz w:val="24"/>
          <w:szCs w:val="24"/>
        </w:rPr>
        <w:t xml:space="preserve"> - Orice agent </w:t>
      </w:r>
      <w:proofErr w:type="gramStart"/>
      <w:r w:rsidRPr="00483C34">
        <w:rPr>
          <w:rFonts w:ascii="Bookman Old Style" w:hAnsi="Bookman Old Style" w:cs="Arial"/>
          <w:sz w:val="24"/>
          <w:szCs w:val="24"/>
        </w:rPr>
        <w:t>economic</w:t>
      </w:r>
      <w:r w:rsidR="002A61C4">
        <w:rPr>
          <w:rFonts w:ascii="Bookman Old Style" w:hAnsi="Bookman Old Style" w:cs="Arial"/>
          <w:sz w:val="24"/>
          <w:szCs w:val="24"/>
        </w:rPr>
        <w:t xml:space="preserve">, </w:t>
      </w:r>
      <w:r w:rsidRPr="00483C34">
        <w:rPr>
          <w:rFonts w:ascii="Bookman Old Style" w:hAnsi="Bookman Old Style" w:cs="Arial"/>
          <w:sz w:val="24"/>
          <w:szCs w:val="24"/>
        </w:rPr>
        <w:t xml:space="preserve"> care</w:t>
      </w:r>
      <w:proofErr w:type="gram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doreşte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angajeze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construcţii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tehnico-edilitare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subterane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aeriene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domeniul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public al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oraşului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Pătârlagele</w:t>
      </w:r>
      <w:proofErr w:type="spellEnd"/>
      <w:r w:rsidR="002A61C4">
        <w:rPr>
          <w:rFonts w:ascii="Bookman Old Style" w:hAnsi="Bookman Old Style" w:cs="Arial"/>
          <w:sz w:val="24"/>
          <w:szCs w:val="24"/>
        </w:rPr>
        <w:t>,</w:t>
      </w:r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este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obligat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solicite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obţinerea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124C8">
        <w:rPr>
          <w:rFonts w:ascii="Bookman Old Style" w:hAnsi="Bookman Old Style" w:cs="Arial"/>
          <w:sz w:val="24"/>
          <w:szCs w:val="24"/>
        </w:rPr>
        <w:t>a</w:t>
      </w:r>
      <w:r w:rsidRPr="00483C34">
        <w:rPr>
          <w:rFonts w:ascii="Bookman Old Style" w:hAnsi="Bookman Old Style" w:cs="Arial"/>
          <w:sz w:val="24"/>
          <w:szCs w:val="24"/>
        </w:rPr>
        <w:t>grementului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baza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prezentelor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norme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5AF466C5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27AF8">
        <w:rPr>
          <w:rFonts w:ascii="Bookman Old Style" w:hAnsi="Bookman Old Style" w:cs="Arial"/>
          <w:b/>
          <w:bCs/>
          <w:sz w:val="24"/>
          <w:szCs w:val="24"/>
        </w:rPr>
        <w:t>Art. 5</w:t>
      </w:r>
      <w:r w:rsidRPr="00483C34">
        <w:rPr>
          <w:rFonts w:ascii="Bookman Old Style" w:hAnsi="Bookman Old Style" w:cs="Arial"/>
          <w:sz w:val="24"/>
          <w:szCs w:val="24"/>
        </w:rPr>
        <w:t xml:space="preserve">.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Documentaţia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necesară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obţinerii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agrementului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pentru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construire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mai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puţin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drumuri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spaţii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verzi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trebuie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cuprindă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:</w:t>
      </w:r>
    </w:p>
    <w:p w14:paraId="6D177E7D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a.-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cerere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- tip;</w:t>
      </w:r>
    </w:p>
    <w:p w14:paraId="395C62F8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b.-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copie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după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certificatul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înmatriculare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societăţii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comerciale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;</w:t>
      </w:r>
    </w:p>
    <w:p w14:paraId="284D8AC1" w14:textId="3C898E5D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c.-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copie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după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statutul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societăţii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r w:rsidR="00C124C8">
        <w:rPr>
          <w:rFonts w:ascii="Bookman Old Style" w:hAnsi="Bookman Old Style" w:cs="Arial"/>
          <w:sz w:val="24"/>
          <w:szCs w:val="24"/>
        </w:rPr>
        <w:t>c</w:t>
      </w:r>
      <w:r w:rsidRPr="00483C34">
        <w:rPr>
          <w:rFonts w:ascii="Bookman Old Style" w:hAnsi="Bookman Old Style" w:cs="Arial"/>
          <w:sz w:val="24"/>
          <w:szCs w:val="24"/>
        </w:rPr>
        <w:t xml:space="preserve">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obiectul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activitate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;</w:t>
      </w:r>
    </w:p>
    <w:p w14:paraId="41D0CC9B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d.-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lista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responsabililor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execuţia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proofErr w:type="gramStart"/>
      <w:r w:rsidRPr="00483C34">
        <w:rPr>
          <w:rFonts w:ascii="Bookman Old Style" w:hAnsi="Bookman Old Style" w:cs="Arial"/>
          <w:sz w:val="24"/>
          <w:szCs w:val="24"/>
        </w:rPr>
        <w:t>atestaţi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;</w:t>
      </w:r>
      <w:proofErr w:type="gramEnd"/>
    </w:p>
    <w:p w14:paraId="02461C85" w14:textId="4F445F16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>e.- cur</w:t>
      </w:r>
      <w:r w:rsidR="002A61C4">
        <w:rPr>
          <w:rFonts w:ascii="Bookman Old Style" w:hAnsi="Bookman Old Style" w:cs="Arial"/>
          <w:sz w:val="24"/>
          <w:szCs w:val="24"/>
        </w:rPr>
        <w:t>r</w:t>
      </w:r>
      <w:r w:rsidRPr="00483C34">
        <w:rPr>
          <w:rFonts w:ascii="Bookman Old Style" w:hAnsi="Bookman Old Style" w:cs="Arial"/>
          <w:sz w:val="24"/>
          <w:szCs w:val="24"/>
        </w:rPr>
        <w:t>iculum vitae (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lista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reprezentative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);</w:t>
      </w:r>
    </w:p>
    <w:p w14:paraId="56C0D55C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f.-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agrementul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din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partea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unităţilor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beneficiare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reţelelor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tehnico-edilitare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emis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pentru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societate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sau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personalul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încadrat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durată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nedeterminată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al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acesteia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3EC6095C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27AF8">
        <w:rPr>
          <w:rFonts w:ascii="Bookman Old Style" w:hAnsi="Bookman Old Style" w:cs="Arial"/>
          <w:b/>
          <w:bCs/>
          <w:sz w:val="24"/>
          <w:szCs w:val="24"/>
        </w:rPr>
        <w:t>Art. 6.</w:t>
      </w:r>
      <w:r w:rsidRPr="00483C34">
        <w:rPr>
          <w:rFonts w:ascii="Bookman Old Style" w:hAnsi="Bookman Old Style" w:cs="Arial"/>
          <w:sz w:val="24"/>
          <w:szCs w:val="24"/>
        </w:rPr>
        <w:t xml:space="preserve">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Pentru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construcţii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reparaţii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drumuri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spaţii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verzi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documentaţia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mai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cuprinde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pe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lângă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actele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prevăzute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la art. 5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următoarele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documente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:</w:t>
      </w:r>
    </w:p>
    <w:p w14:paraId="4E61DE38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a.-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lista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utilajelor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echipamentelor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specifice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;</w:t>
      </w:r>
    </w:p>
    <w:p w14:paraId="1B96F558" w14:textId="04275AFC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b.-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dovada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din care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rezulte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posedă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staţie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preparare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mixturilor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asfaltice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sau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staţie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betoane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sau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contract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furnizare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încheiat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firme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producătoare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mixturi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asfaltice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sau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betoane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puţin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pentru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un</w:t>
      </w:r>
      <w:r w:rsidR="00C124C8">
        <w:rPr>
          <w:rFonts w:ascii="Bookman Old Style" w:hAnsi="Bookman Old Style" w:cs="Arial"/>
          <w:sz w:val="24"/>
          <w:szCs w:val="24"/>
        </w:rPr>
        <w:t xml:space="preserve"> </w:t>
      </w:r>
      <w:r w:rsidRPr="00483C34">
        <w:rPr>
          <w:rFonts w:ascii="Bookman Old Style" w:hAnsi="Bookman Old Style" w:cs="Arial"/>
          <w:sz w:val="24"/>
          <w:szCs w:val="24"/>
        </w:rPr>
        <w:t>an;</w:t>
      </w:r>
    </w:p>
    <w:p w14:paraId="094EF322" w14:textId="581BECAF" w:rsidR="002C3BA8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c.-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lista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refacere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carosabil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până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la data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agreerii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4253CA05" w14:textId="77777777" w:rsidR="00027AF8" w:rsidRPr="00483C34" w:rsidRDefault="00027AF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4D221BD" w14:textId="218686E0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27AF8">
        <w:rPr>
          <w:rFonts w:ascii="Bookman Old Style" w:hAnsi="Bookman Old Style" w:cs="Arial"/>
          <w:b/>
          <w:bCs/>
          <w:sz w:val="24"/>
          <w:szCs w:val="24"/>
        </w:rPr>
        <w:lastRenderedPageBreak/>
        <w:t>Art. 7.</w:t>
      </w:r>
      <w:r w:rsidRPr="00483C34">
        <w:rPr>
          <w:rFonts w:ascii="Bookman Old Style" w:hAnsi="Bookman Old Style" w:cs="Arial"/>
          <w:sz w:val="24"/>
          <w:szCs w:val="24"/>
        </w:rPr>
        <w:t xml:space="preserve"> - </w:t>
      </w:r>
      <w:proofErr w:type="spellStart"/>
      <w:r w:rsidR="002A61C4">
        <w:rPr>
          <w:rFonts w:ascii="Bookman Old Style" w:hAnsi="Bookman Old Style" w:cs="Arial"/>
          <w:sz w:val="24"/>
          <w:szCs w:val="24"/>
        </w:rPr>
        <w:t>Î</w:t>
      </w:r>
      <w:r w:rsidRPr="00483C34">
        <w:rPr>
          <w:rFonts w:ascii="Bookman Old Style" w:hAnsi="Bookman Old Style" w:cs="Arial"/>
          <w:sz w:val="24"/>
          <w:szCs w:val="24"/>
        </w:rPr>
        <w:t>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condiţiile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care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agentul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economic solicitant nu are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obiectul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său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activitate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drumuri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spaţii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verzi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pentru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agreere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prezenta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contractul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colaborare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un agent economic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specializat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agreat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pentru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drumuri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spaţii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verzi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7C6526F3" w14:textId="05C425E5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27AF8">
        <w:rPr>
          <w:rFonts w:ascii="Bookman Old Style" w:hAnsi="Bookman Old Style" w:cs="Arial"/>
          <w:b/>
          <w:bCs/>
          <w:sz w:val="24"/>
          <w:szCs w:val="24"/>
        </w:rPr>
        <w:t>Art. 8.</w:t>
      </w:r>
      <w:r w:rsidRPr="00483C34">
        <w:rPr>
          <w:rFonts w:ascii="Bookman Old Style" w:hAnsi="Bookman Old Style" w:cs="Arial"/>
          <w:sz w:val="24"/>
          <w:szCs w:val="24"/>
        </w:rPr>
        <w:t xml:space="preserve">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Agrementul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eliberează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durata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unui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singur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an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calendaristic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fi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reînoit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sau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modificat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fiecare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an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funcţie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solicitările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societăţii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comerciale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determinate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extinderea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sau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restrângerea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obiectului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activitate</w:t>
      </w:r>
      <w:proofErr w:type="spellEnd"/>
      <w:r w:rsidR="000C75A2">
        <w:rPr>
          <w:rFonts w:ascii="Bookman Old Style" w:hAnsi="Bookman Old Style" w:cs="Arial"/>
          <w:sz w:val="24"/>
          <w:szCs w:val="24"/>
        </w:rPr>
        <w:t>.</w:t>
      </w:r>
    </w:p>
    <w:p w14:paraId="4F942991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27AF8">
        <w:rPr>
          <w:rFonts w:ascii="Bookman Old Style" w:hAnsi="Bookman Old Style" w:cs="Arial"/>
          <w:b/>
          <w:bCs/>
          <w:sz w:val="24"/>
          <w:szCs w:val="24"/>
        </w:rPr>
        <w:t>Art. 9.</w:t>
      </w:r>
      <w:r w:rsidRPr="00483C34">
        <w:rPr>
          <w:rFonts w:ascii="Bookman Old Style" w:hAnsi="Bookman Old Style" w:cs="Arial"/>
          <w:sz w:val="24"/>
          <w:szCs w:val="24"/>
        </w:rPr>
        <w:t xml:space="preserve">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Documentaţia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pentru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agreere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putea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fi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completată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date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impuse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Legea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nr. 10/1995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privind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calitatea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construcţii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sau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reglementări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impun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noi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exigenţe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domeniul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executării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construcţiilor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020B9218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27AF8">
        <w:rPr>
          <w:rFonts w:ascii="Bookman Old Style" w:hAnsi="Bookman Old Style" w:cs="Arial"/>
          <w:b/>
          <w:bCs/>
          <w:sz w:val="24"/>
          <w:szCs w:val="24"/>
        </w:rPr>
        <w:t>Art. 10</w:t>
      </w:r>
      <w:r w:rsidRPr="00483C34">
        <w:rPr>
          <w:rFonts w:ascii="Bookman Old Style" w:hAnsi="Bookman Old Style" w:cs="Arial"/>
          <w:sz w:val="24"/>
          <w:szCs w:val="24"/>
        </w:rPr>
        <w:t xml:space="preserve">.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Agrementul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poate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fi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suspendat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parţial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sau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total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pentru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:</w:t>
      </w:r>
    </w:p>
    <w:p w14:paraId="10F06436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a-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suspendarea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proofErr w:type="gramStart"/>
      <w:r w:rsidRPr="00483C34">
        <w:rPr>
          <w:rFonts w:ascii="Bookman Old Style" w:hAnsi="Bookman Old Style" w:cs="Arial"/>
          <w:sz w:val="24"/>
          <w:szCs w:val="24"/>
        </w:rPr>
        <w:t>atestărilor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,</w:t>
      </w:r>
      <w:proofErr w:type="gramEnd"/>
      <w:r w:rsidRPr="00483C34">
        <w:rPr>
          <w:rFonts w:ascii="Bookman Old Style" w:hAnsi="Bookman Old Style" w:cs="Arial"/>
          <w:sz w:val="24"/>
          <w:szCs w:val="24"/>
        </w:rPr>
        <w:t xml:space="preserve"> pe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durata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acestuia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;</w:t>
      </w:r>
    </w:p>
    <w:p w14:paraId="714115A7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b-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suspendarea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agrementului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eliberat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unităţile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beneficiare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reţele</w:t>
      </w:r>
      <w:proofErr w:type="spellEnd"/>
      <w:r w:rsidR="004A684E"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tehnico-edilitare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pe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întreaga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durată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suspendare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;</w:t>
      </w:r>
    </w:p>
    <w:p w14:paraId="68E894B0" w14:textId="1E125F0E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c.-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nerespectarea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termenelor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din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autorizaţiile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eliberate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primar</w:t>
      </w:r>
      <w:proofErr w:type="spellEnd"/>
      <w:r w:rsidR="004A684E"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sau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avizele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începere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eliberate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Serviciul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r w:rsidR="002A61C4">
        <w:rPr>
          <w:rFonts w:ascii="Bookman Old Style" w:hAnsi="Bookman Old Style" w:cs="Arial"/>
          <w:sz w:val="24"/>
          <w:szCs w:val="24"/>
        </w:rPr>
        <w:t>U</w:t>
      </w:r>
      <w:r w:rsidRPr="00483C34">
        <w:rPr>
          <w:rFonts w:ascii="Bookman Old Style" w:hAnsi="Bookman Old Style" w:cs="Arial"/>
          <w:sz w:val="24"/>
          <w:szCs w:val="24"/>
        </w:rPr>
        <w:t xml:space="preserve">rbanism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61C4">
        <w:rPr>
          <w:rFonts w:ascii="Bookman Old Style" w:hAnsi="Bookman Old Style" w:cs="Arial"/>
          <w:sz w:val="24"/>
          <w:szCs w:val="24"/>
        </w:rPr>
        <w:t>A</w:t>
      </w:r>
      <w:r w:rsidRPr="00483C34">
        <w:rPr>
          <w:rFonts w:ascii="Bookman Old Style" w:hAnsi="Bookman Old Style" w:cs="Arial"/>
          <w:sz w:val="24"/>
          <w:szCs w:val="24"/>
        </w:rPr>
        <w:t>chiziţii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61C4">
        <w:rPr>
          <w:rFonts w:ascii="Bookman Old Style" w:hAnsi="Bookman Old Style" w:cs="Arial"/>
          <w:sz w:val="24"/>
          <w:szCs w:val="24"/>
        </w:rPr>
        <w:t>P</w:t>
      </w:r>
      <w:r w:rsidRPr="00483C34">
        <w:rPr>
          <w:rFonts w:ascii="Bookman Old Style" w:hAnsi="Bookman Old Style" w:cs="Arial"/>
          <w:sz w:val="24"/>
          <w:szCs w:val="24"/>
        </w:rPr>
        <w:t>ublice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suspendare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durează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1 - 3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luni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,</w:t>
      </w:r>
      <w:r w:rsidR="00DF3A3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dar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nu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mai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puţin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decât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termenul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nerespectat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;</w:t>
      </w:r>
    </w:p>
    <w:p w14:paraId="3D9D08DE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d.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nerespectarea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nivelului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calitativ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impus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exigenţele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prevăzute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Legea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nr. 10/1991 pe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perioada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cuprinsă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între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data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eliberării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avizului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începere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până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la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recepţia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finală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către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Comisia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recepţie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refacere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carosabilului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suspendare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durează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1 - 6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luni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4C69F9D3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27AF8">
        <w:rPr>
          <w:rFonts w:ascii="Bookman Old Style" w:hAnsi="Bookman Old Style" w:cs="Arial"/>
          <w:b/>
          <w:bCs/>
          <w:sz w:val="24"/>
          <w:szCs w:val="24"/>
        </w:rPr>
        <w:t>Art. 11.</w:t>
      </w:r>
      <w:r w:rsidRPr="00483C34">
        <w:rPr>
          <w:rFonts w:ascii="Bookman Old Style" w:hAnsi="Bookman Old Style" w:cs="Arial"/>
          <w:sz w:val="24"/>
          <w:szCs w:val="24"/>
        </w:rPr>
        <w:t xml:space="preserve">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Agrementul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poate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fi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anulat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pentru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:</w:t>
      </w:r>
    </w:p>
    <w:p w14:paraId="18A1F0F1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a.-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sancţionarea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contravenţională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constructorului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conformitate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Legea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nr. 50/1991,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mai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mult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2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ori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;</w:t>
      </w:r>
    </w:p>
    <w:p w14:paraId="17A50680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b.-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cazul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anulării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atestatelor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sau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Pr="00483C34">
        <w:rPr>
          <w:rFonts w:ascii="Bookman Old Style" w:hAnsi="Bookman Old Style" w:cs="Arial"/>
          <w:sz w:val="24"/>
          <w:szCs w:val="24"/>
        </w:rPr>
        <w:t>a</w:t>
      </w:r>
      <w:proofErr w:type="gram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agrementelor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eliberate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unităţile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beneficiare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reţele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tehnico-edilitare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;</w:t>
      </w:r>
    </w:p>
    <w:p w14:paraId="30F711C6" w14:textId="41D55E06" w:rsidR="002C3BA8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c.-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pentru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abateri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grave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repetate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la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autorizaţiile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construire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,</w:t>
      </w:r>
      <w:r w:rsidR="00DF3A3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acordurile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avizele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eliberate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32242758" w14:textId="77777777" w:rsidR="00483C34" w:rsidRPr="00483C34" w:rsidRDefault="00483C34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1171B864" w14:textId="519329D5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483C34">
        <w:rPr>
          <w:rFonts w:ascii="Bookman Old Style" w:hAnsi="Bookman Old Style" w:cs="Arial"/>
          <w:b/>
          <w:bCs/>
          <w:sz w:val="24"/>
          <w:szCs w:val="24"/>
        </w:rPr>
        <w:t xml:space="preserve">CAP. III. NORME CU </w:t>
      </w:r>
      <w:proofErr w:type="gramStart"/>
      <w:r w:rsidRPr="00483C34">
        <w:rPr>
          <w:rFonts w:ascii="Bookman Old Style" w:hAnsi="Bookman Old Style" w:cs="Arial"/>
          <w:b/>
          <w:bCs/>
          <w:sz w:val="24"/>
          <w:szCs w:val="24"/>
        </w:rPr>
        <w:t>PRIVIRE</w:t>
      </w:r>
      <w:r w:rsidR="00DF3A37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483C34">
        <w:rPr>
          <w:rFonts w:ascii="Bookman Old Style" w:hAnsi="Bookman Old Style" w:cs="Arial"/>
          <w:b/>
          <w:bCs/>
          <w:sz w:val="24"/>
          <w:szCs w:val="24"/>
        </w:rPr>
        <w:t xml:space="preserve"> LA</w:t>
      </w:r>
      <w:proofErr w:type="gramEnd"/>
      <w:r w:rsidRPr="00483C34">
        <w:rPr>
          <w:rFonts w:ascii="Bookman Old Style" w:hAnsi="Bookman Old Style" w:cs="Arial"/>
          <w:b/>
          <w:bCs/>
          <w:sz w:val="24"/>
          <w:szCs w:val="24"/>
        </w:rPr>
        <w:t xml:space="preserve"> REFACEREA CAROSABILULUI</w:t>
      </w:r>
    </w:p>
    <w:p w14:paraId="52BB978A" w14:textId="02D16241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,Bold"/>
          <w:b/>
          <w:bCs/>
          <w:sz w:val="24"/>
          <w:szCs w:val="24"/>
        </w:rPr>
      </w:pPr>
      <w:r w:rsidRPr="00483C34">
        <w:rPr>
          <w:rFonts w:ascii="Bookman Old Style" w:hAnsi="Bookman Old Style" w:cs="Arial,Bold"/>
          <w:b/>
          <w:bCs/>
          <w:sz w:val="24"/>
          <w:szCs w:val="24"/>
        </w:rPr>
        <w:t xml:space="preserve">ŞI </w:t>
      </w:r>
      <w:r w:rsidR="00DF3A37">
        <w:rPr>
          <w:rFonts w:ascii="Bookman Old Style" w:hAnsi="Bookman Old Style" w:cs="Arial,Bold"/>
          <w:b/>
          <w:bCs/>
          <w:sz w:val="24"/>
          <w:szCs w:val="24"/>
        </w:rPr>
        <w:t xml:space="preserve">   </w:t>
      </w:r>
      <w:r w:rsidRPr="00483C34">
        <w:rPr>
          <w:rFonts w:ascii="Bookman Old Style" w:hAnsi="Bookman Old Style" w:cs="Arial,Bold"/>
          <w:b/>
          <w:bCs/>
          <w:sz w:val="24"/>
          <w:szCs w:val="24"/>
        </w:rPr>
        <w:t>SPAŢIILOR VERZI</w:t>
      </w:r>
    </w:p>
    <w:p w14:paraId="01B1605A" w14:textId="516E0934" w:rsidR="002C3BA8" w:rsidRDefault="00027AF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,Bold"/>
          <w:b/>
          <w:bCs/>
          <w:sz w:val="24"/>
          <w:szCs w:val="24"/>
        </w:rPr>
      </w:pPr>
      <w:r>
        <w:rPr>
          <w:rFonts w:ascii="Bookman Old Style" w:hAnsi="Bookman Old Style" w:cs="Arial,Bold"/>
          <w:b/>
          <w:bCs/>
          <w:sz w:val="24"/>
          <w:szCs w:val="24"/>
        </w:rPr>
        <w:t xml:space="preserve">         </w:t>
      </w:r>
      <w:r w:rsidR="002C3BA8" w:rsidRPr="00483C34">
        <w:rPr>
          <w:rFonts w:ascii="Bookman Old Style" w:hAnsi="Bookman Old Style" w:cs="Arial,Bold"/>
          <w:b/>
          <w:bCs/>
          <w:sz w:val="24"/>
          <w:szCs w:val="24"/>
        </w:rPr>
        <w:t xml:space="preserve">SECŢIUNEA I </w:t>
      </w:r>
      <w:r w:rsidR="002C3BA8" w:rsidRPr="00483C34"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="002C3BA8" w:rsidRPr="00483C34">
        <w:rPr>
          <w:rFonts w:ascii="Bookman Old Style" w:hAnsi="Bookman Old Style" w:cs="Arial,Bold"/>
          <w:b/>
          <w:bCs/>
          <w:sz w:val="24"/>
          <w:szCs w:val="24"/>
        </w:rPr>
        <w:t xml:space="preserve">CALITATEA </w:t>
      </w:r>
      <w:proofErr w:type="spellStart"/>
      <w:r w:rsidR="002C3BA8" w:rsidRPr="00483C34">
        <w:rPr>
          <w:rFonts w:ascii="Bookman Old Style" w:hAnsi="Bookman Old Style" w:cs="Arial,Bold"/>
          <w:b/>
          <w:bCs/>
          <w:sz w:val="24"/>
          <w:szCs w:val="24"/>
        </w:rPr>
        <w:t>Şl</w:t>
      </w:r>
      <w:proofErr w:type="spellEnd"/>
      <w:r w:rsidR="002C3BA8" w:rsidRPr="00483C34">
        <w:rPr>
          <w:rFonts w:ascii="Bookman Old Style" w:hAnsi="Bookman Old Style" w:cs="Arial,Bold"/>
          <w:b/>
          <w:bCs/>
          <w:sz w:val="24"/>
          <w:szCs w:val="24"/>
        </w:rPr>
        <w:t xml:space="preserve"> CANTITATEA LUCRĂRILOR</w:t>
      </w:r>
    </w:p>
    <w:p w14:paraId="0EB68E31" w14:textId="77777777" w:rsidR="00483C34" w:rsidRPr="00483C34" w:rsidRDefault="00483C34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,Bold"/>
          <w:b/>
          <w:bCs/>
          <w:sz w:val="24"/>
          <w:szCs w:val="24"/>
        </w:rPr>
      </w:pPr>
    </w:p>
    <w:p w14:paraId="0CCA20A9" w14:textId="098DBAD0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27AF8">
        <w:rPr>
          <w:rFonts w:ascii="Bookman Old Style" w:hAnsi="Bookman Old Style" w:cs="Arial"/>
          <w:b/>
          <w:bCs/>
          <w:sz w:val="24"/>
          <w:szCs w:val="24"/>
        </w:rPr>
        <w:t>Art. 12</w:t>
      </w:r>
      <w:r w:rsidRPr="00483C34">
        <w:rPr>
          <w:rFonts w:ascii="Bookman Old Style" w:hAnsi="Bookman Old Style" w:cs="Arial"/>
          <w:sz w:val="24"/>
          <w:szCs w:val="24"/>
        </w:rPr>
        <w:t xml:space="preserve">. </w:t>
      </w:r>
      <w:proofErr w:type="spellStart"/>
      <w:r w:rsidR="00DF3A37">
        <w:rPr>
          <w:rFonts w:ascii="Bookman Old Style" w:hAnsi="Bookman Old Style" w:cs="Arial"/>
          <w:sz w:val="24"/>
          <w:szCs w:val="24"/>
        </w:rPr>
        <w:t>Î</w:t>
      </w:r>
      <w:r w:rsidRPr="00483C34">
        <w:rPr>
          <w:rFonts w:ascii="Bookman Old Style" w:hAnsi="Bookman Old Style" w:cs="Arial"/>
          <w:sz w:val="24"/>
          <w:szCs w:val="24"/>
        </w:rPr>
        <w:t>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sensul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prezentelor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norme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prin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îmbrăcăminte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asfaltică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nouă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înţelege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orice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îmbrăcăminte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fost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modernizată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sau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reparată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capital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timp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de:</w:t>
      </w:r>
    </w:p>
    <w:p w14:paraId="41539D35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Bookman Old Style"/>
          <w:sz w:val="24"/>
          <w:szCs w:val="24"/>
        </w:rPr>
        <w:t xml:space="preserve">- </w:t>
      </w:r>
      <w:r w:rsidRPr="00483C34">
        <w:rPr>
          <w:rFonts w:ascii="Bookman Old Style" w:hAnsi="Bookman Old Style" w:cs="Arial"/>
          <w:sz w:val="24"/>
          <w:szCs w:val="24"/>
        </w:rPr>
        <w:t xml:space="preserve">3 ani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pentru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acoperite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îmbrăcăminti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asfaltice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uşoare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căror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durată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serviciu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normată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este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7 </w:t>
      </w:r>
      <w:proofErr w:type="gramStart"/>
      <w:r w:rsidRPr="00483C34">
        <w:rPr>
          <w:rFonts w:ascii="Bookman Old Style" w:hAnsi="Bookman Old Style" w:cs="Arial"/>
          <w:sz w:val="24"/>
          <w:szCs w:val="24"/>
        </w:rPr>
        <w:t>ani</w:t>
      </w:r>
      <w:proofErr w:type="gramEnd"/>
      <w:r w:rsidRPr="00483C34">
        <w:rPr>
          <w:rFonts w:ascii="Bookman Old Style" w:hAnsi="Bookman Old Style" w:cs="Arial"/>
          <w:sz w:val="24"/>
          <w:szCs w:val="24"/>
        </w:rPr>
        <w:t xml:space="preserve">, la o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frecvenţă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1500 – 3000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vehicule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/24 ore;</w:t>
      </w:r>
    </w:p>
    <w:p w14:paraId="3FC2D25C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Bookman Old Style"/>
          <w:sz w:val="24"/>
          <w:szCs w:val="24"/>
        </w:rPr>
        <w:t xml:space="preserve">- </w:t>
      </w:r>
      <w:r w:rsidRPr="00483C34">
        <w:rPr>
          <w:rFonts w:ascii="Bookman Old Style" w:hAnsi="Bookman Old Style" w:cs="Arial"/>
          <w:sz w:val="24"/>
          <w:szCs w:val="24"/>
        </w:rPr>
        <w:t xml:space="preserve">5 ani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pentru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acoperite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îmbrăcăminti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asfaltice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grele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căror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durată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serviciu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normată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este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15 </w:t>
      </w:r>
      <w:proofErr w:type="gramStart"/>
      <w:r w:rsidRPr="00483C34">
        <w:rPr>
          <w:rFonts w:ascii="Bookman Old Style" w:hAnsi="Bookman Old Style" w:cs="Arial"/>
          <w:sz w:val="24"/>
          <w:szCs w:val="24"/>
        </w:rPr>
        <w:t>ani</w:t>
      </w:r>
      <w:proofErr w:type="gramEnd"/>
      <w:r w:rsidRPr="00483C34">
        <w:rPr>
          <w:rFonts w:ascii="Bookman Old Style" w:hAnsi="Bookman Old Style" w:cs="Arial"/>
          <w:sz w:val="24"/>
          <w:szCs w:val="24"/>
        </w:rPr>
        <w:t xml:space="preserve">, la o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frecvenţă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1500 – 3000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vehicule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/ 24 ore;</w:t>
      </w:r>
    </w:p>
    <w:p w14:paraId="300CF55B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27AF8">
        <w:rPr>
          <w:rFonts w:ascii="Bookman Old Style" w:hAnsi="Bookman Old Style" w:cs="Arial"/>
          <w:b/>
          <w:bCs/>
          <w:sz w:val="24"/>
          <w:szCs w:val="24"/>
        </w:rPr>
        <w:t>Art. 13.</w:t>
      </w:r>
      <w:r w:rsidRPr="00483C34">
        <w:rPr>
          <w:rFonts w:ascii="Bookman Old Style" w:hAnsi="Bookman Old Style" w:cs="Arial"/>
          <w:sz w:val="24"/>
          <w:szCs w:val="24"/>
        </w:rPr>
        <w:t xml:space="preserve"> - Prin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îmbrăcăminte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din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beton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ciment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nouă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înţelege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orice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îmbrăcăminte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continuă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sau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din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plăci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rosturi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chituite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modernizată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sau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reparată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capital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timp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8 ani de la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execuţie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căror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durată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serviciu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normată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este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24 </w:t>
      </w:r>
      <w:proofErr w:type="gramStart"/>
      <w:r w:rsidRPr="00483C34">
        <w:rPr>
          <w:rFonts w:ascii="Bookman Old Style" w:hAnsi="Bookman Old Style" w:cs="Arial"/>
          <w:sz w:val="24"/>
          <w:szCs w:val="24"/>
        </w:rPr>
        <w:t>ani</w:t>
      </w:r>
      <w:proofErr w:type="gramEnd"/>
      <w:r w:rsidRPr="00483C34">
        <w:rPr>
          <w:rFonts w:ascii="Bookman Old Style" w:hAnsi="Bookman Old Style" w:cs="Arial"/>
          <w:sz w:val="24"/>
          <w:szCs w:val="24"/>
        </w:rPr>
        <w:t xml:space="preserve">, la o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frecvenţă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1500 - 3000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vehicule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/24 ore.</w:t>
      </w:r>
    </w:p>
    <w:p w14:paraId="7C2D670B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27AF8">
        <w:rPr>
          <w:rFonts w:ascii="Bookman Old Style" w:hAnsi="Bookman Old Style" w:cs="Arial"/>
          <w:b/>
          <w:bCs/>
          <w:sz w:val="24"/>
          <w:szCs w:val="24"/>
        </w:rPr>
        <w:lastRenderedPageBreak/>
        <w:t>Art. 14</w:t>
      </w:r>
      <w:r w:rsidRPr="00483C34">
        <w:rPr>
          <w:rFonts w:ascii="Bookman Old Style" w:hAnsi="Bookman Old Style" w:cs="Arial"/>
          <w:sz w:val="24"/>
          <w:szCs w:val="24"/>
        </w:rPr>
        <w:t xml:space="preserve">. - Prin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stradă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balastată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înţelege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drumul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care are ca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îmbrăcăminte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un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strat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balast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natural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râu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grosime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minimă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40 cm.</w:t>
      </w:r>
    </w:p>
    <w:p w14:paraId="74D6F9AB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27AF8">
        <w:rPr>
          <w:rFonts w:ascii="Bookman Old Style" w:hAnsi="Bookman Old Style" w:cs="Arial"/>
          <w:b/>
          <w:bCs/>
          <w:sz w:val="24"/>
          <w:szCs w:val="24"/>
        </w:rPr>
        <w:t>Art. 15.</w:t>
      </w:r>
      <w:r w:rsidRPr="00483C34">
        <w:rPr>
          <w:rFonts w:ascii="Bookman Old Style" w:hAnsi="Bookman Old Style" w:cs="Arial"/>
          <w:sz w:val="24"/>
          <w:szCs w:val="24"/>
        </w:rPr>
        <w:t xml:space="preserve"> - Prin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spaţiu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verde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înţelege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terenul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aparţinând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domeniului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public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destinat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fi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înierbat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plantat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material dendrologic ornamental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sau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gazon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76350BE1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27AF8">
        <w:rPr>
          <w:rFonts w:ascii="Bookman Old Style" w:hAnsi="Bookman Old Style" w:cs="Arial"/>
          <w:b/>
          <w:bCs/>
          <w:sz w:val="24"/>
          <w:szCs w:val="24"/>
        </w:rPr>
        <w:t>Art. 16.</w:t>
      </w:r>
      <w:r w:rsidRPr="00483C34">
        <w:rPr>
          <w:rFonts w:ascii="Bookman Old Style" w:hAnsi="Bookman Old Style" w:cs="Arial"/>
          <w:sz w:val="24"/>
          <w:szCs w:val="24"/>
        </w:rPr>
        <w:t xml:space="preserve">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majore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sunt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acele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tehnico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edilitare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subterane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o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durată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execuţie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peste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3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zile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care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impun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blocarea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circulaţiei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puţin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pe un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trotuar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sau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o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bandă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din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carosabil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6C15B331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27AF8">
        <w:rPr>
          <w:rFonts w:ascii="Bookman Old Style" w:hAnsi="Bookman Old Style" w:cs="Arial"/>
          <w:b/>
          <w:bCs/>
          <w:sz w:val="24"/>
          <w:szCs w:val="24"/>
        </w:rPr>
        <w:t>Art. 17.</w:t>
      </w:r>
      <w:r w:rsidRPr="00483C34">
        <w:rPr>
          <w:rFonts w:ascii="Bookman Old Style" w:hAnsi="Bookman Old Style" w:cs="Arial"/>
          <w:sz w:val="24"/>
          <w:szCs w:val="24"/>
        </w:rPr>
        <w:t xml:space="preserve">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minore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sunt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acele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tehnico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edilitare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subterane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o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durată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execuţie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între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48 -72 ore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care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afectează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parţial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sistemul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rutier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spaţiile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verzi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sub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circulaţie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semnalizate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care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impun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o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întrerupere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parţială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circulaţiei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178853C4" w14:textId="30062B38" w:rsidR="002C3BA8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27AF8">
        <w:rPr>
          <w:rFonts w:ascii="Bookman Old Style" w:hAnsi="Bookman Old Style" w:cs="Arial"/>
          <w:b/>
          <w:bCs/>
          <w:sz w:val="24"/>
          <w:szCs w:val="24"/>
        </w:rPr>
        <w:t>Art. 18</w:t>
      </w:r>
      <w:r w:rsidRPr="00483C34">
        <w:rPr>
          <w:rFonts w:ascii="Bookman Old Style" w:hAnsi="Bookman Old Style" w:cs="Arial"/>
          <w:sz w:val="24"/>
          <w:szCs w:val="24"/>
        </w:rPr>
        <w:t xml:space="preserve">.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intervenţii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sunt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acele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tehnico-edilitare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o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durată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execuţie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mult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48 ore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care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impun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imediată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continuă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pentru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înlăturarea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efectelor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accidentelor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tehnice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la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reţelele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funcţiune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77B4CB6C" w14:textId="77777777" w:rsidR="00483C34" w:rsidRPr="00483C34" w:rsidRDefault="00483C34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64024E82" w14:textId="52FBD5A8" w:rsidR="002C3BA8" w:rsidRDefault="00027AF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 xml:space="preserve">         </w:t>
      </w:r>
      <w:r w:rsidR="002C3BA8" w:rsidRPr="00483C34">
        <w:rPr>
          <w:rFonts w:ascii="Bookman Old Style" w:hAnsi="Bookman Old Style" w:cs="Arial"/>
          <w:b/>
          <w:bCs/>
          <w:sz w:val="24"/>
          <w:szCs w:val="24"/>
        </w:rPr>
        <w:t>S</w:t>
      </w:r>
      <w:r w:rsidR="002C3BA8" w:rsidRPr="00483C34">
        <w:rPr>
          <w:rFonts w:ascii="Bookman Old Style" w:hAnsi="Bookman Old Style" w:cs="Arial,Bold"/>
          <w:b/>
          <w:bCs/>
          <w:sz w:val="24"/>
          <w:szCs w:val="24"/>
        </w:rPr>
        <w:t xml:space="preserve">ECŢIUNEA II </w:t>
      </w:r>
      <w:r w:rsidR="002C3BA8" w:rsidRPr="00483C34">
        <w:rPr>
          <w:rFonts w:ascii="Bookman Old Style" w:hAnsi="Bookman Old Style" w:cs="Arial"/>
          <w:b/>
          <w:bCs/>
          <w:sz w:val="24"/>
          <w:szCs w:val="24"/>
        </w:rPr>
        <w:t>- TEHNOLOGII DE REFACERE</w:t>
      </w:r>
    </w:p>
    <w:p w14:paraId="22407F66" w14:textId="77777777" w:rsidR="00027AF8" w:rsidRPr="00483C34" w:rsidRDefault="00027AF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478AB5EE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27AF8">
        <w:rPr>
          <w:rFonts w:ascii="Bookman Old Style" w:hAnsi="Bookman Old Style" w:cs="Arial"/>
          <w:b/>
          <w:bCs/>
          <w:sz w:val="24"/>
          <w:szCs w:val="24"/>
        </w:rPr>
        <w:t>Art. 19.</w:t>
      </w:r>
      <w:r w:rsidRPr="00483C34">
        <w:rPr>
          <w:rFonts w:ascii="Bookman Old Style" w:hAnsi="Bookman Old Style" w:cs="Arial"/>
          <w:sz w:val="24"/>
          <w:szCs w:val="24"/>
        </w:rPr>
        <w:t xml:space="preserve">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Refacerea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terenului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afectat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urma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executării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tehnico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edilitare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majore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realiza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conformitate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proiectul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refacere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domeniului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public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afectat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întocmit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baza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standardelor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normelor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tehnice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vigoare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proiect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fi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depus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la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documentaţia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la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baza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emiterii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autorizaţiei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construire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eliberată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conformitate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Legea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nr. 50/1995(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Normativ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 56-85).</w:t>
      </w:r>
    </w:p>
    <w:p w14:paraId="2F724A19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27AF8">
        <w:rPr>
          <w:rFonts w:ascii="Bookman Old Style" w:hAnsi="Bookman Old Style" w:cs="Arial"/>
          <w:b/>
          <w:bCs/>
          <w:sz w:val="24"/>
          <w:szCs w:val="24"/>
        </w:rPr>
        <w:t>Art. 20.</w:t>
      </w:r>
      <w:r w:rsidRPr="00483C34">
        <w:rPr>
          <w:rFonts w:ascii="Bookman Old Style" w:hAnsi="Bookman Old Style" w:cs="Arial"/>
          <w:sz w:val="24"/>
          <w:szCs w:val="24"/>
        </w:rPr>
        <w:t xml:space="preserve">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Refacerea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domeniului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public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afectat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urmare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Pr="00483C34">
        <w:rPr>
          <w:rFonts w:ascii="Bookman Old Style" w:hAnsi="Bookman Old Style" w:cs="Arial"/>
          <w:sz w:val="24"/>
          <w:szCs w:val="24"/>
        </w:rPr>
        <w:t>a</w:t>
      </w:r>
      <w:proofErr w:type="gram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executării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tehnico-edilitare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minore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sau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intervenţiilor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realiza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respectarea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următoarelor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faze:</w:t>
      </w:r>
    </w:p>
    <w:p w14:paraId="4E91645E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A.-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Refacerea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drumurilor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publice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carosabil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trotuar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)</w:t>
      </w:r>
    </w:p>
    <w:p w14:paraId="3AC44855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a.-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Odată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execuţia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săpăturii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efectua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separarea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deşeurilor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spărtură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îmbrăcăminte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pământ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umplutură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din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balast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)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îndepărtarea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imediată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Pr="00483C34">
        <w:rPr>
          <w:rFonts w:ascii="Bookman Old Style" w:hAnsi="Bookman Old Style" w:cs="Arial"/>
          <w:sz w:val="24"/>
          <w:szCs w:val="24"/>
        </w:rPr>
        <w:t>a</w:t>
      </w:r>
      <w:proofErr w:type="gram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acestora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.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Balastul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putea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fi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refolosit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iar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eventualele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calupuri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granit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existente</w:t>
      </w:r>
      <w:proofErr w:type="spellEnd"/>
    </w:p>
    <w:p w14:paraId="1717CB15" w14:textId="50E737E5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substratul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îmbrăcăminţii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recupera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folosi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pentru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diverse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umpluturi</w:t>
      </w:r>
      <w:proofErr w:type="spellEnd"/>
      <w:r w:rsidR="00DF3A37">
        <w:rPr>
          <w:rFonts w:ascii="Bookman Old Style" w:hAnsi="Bookman Old Style" w:cs="Arial"/>
          <w:sz w:val="24"/>
          <w:szCs w:val="24"/>
        </w:rPr>
        <w:t>;</w:t>
      </w:r>
    </w:p>
    <w:p w14:paraId="06D6B52E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b.-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realiza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patul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protecţia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reţelei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sau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branşamentului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conform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normelor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specifice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fiecărui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tip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reţea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tehnico-edilitară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;</w:t>
      </w:r>
    </w:p>
    <w:p w14:paraId="75F1634D" w14:textId="51581DF0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c.-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Groapa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excavată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(canal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sau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spărtură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)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umple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straturi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balast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maximum 20 cm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grosime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compactată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artificial, manual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sau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mecanizat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;</w:t>
      </w:r>
    </w:p>
    <w:p w14:paraId="487B66A6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d.-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tăierea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marginilor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conform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secţiunii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III din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prezenta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metodologie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;</w:t>
      </w:r>
    </w:p>
    <w:p w14:paraId="411DDAE0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e.-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compactarea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egalizare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nivelare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Pr="00483C34">
        <w:rPr>
          <w:rFonts w:ascii="Bookman Old Style" w:hAnsi="Bookman Old Style" w:cs="Arial"/>
          <w:sz w:val="24"/>
          <w:szCs w:val="24"/>
        </w:rPr>
        <w:t>a</w:t>
      </w:r>
      <w:proofErr w:type="gram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infrastructurii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recomandabil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placă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vibratoare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sau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rulouri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compactoare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);</w:t>
      </w:r>
    </w:p>
    <w:p w14:paraId="3162A4C8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f. -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lăsa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sub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circulaţie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timp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5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zile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;</w:t>
      </w:r>
    </w:p>
    <w:p w14:paraId="30586B97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g.-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scarificarea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;</w:t>
      </w:r>
    </w:p>
    <w:p w14:paraId="4B245F04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h.-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îndrepta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marginile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corecta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unghiurile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;</w:t>
      </w:r>
    </w:p>
    <w:p w14:paraId="4D5DEA27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483C34">
        <w:rPr>
          <w:rFonts w:ascii="Bookman Old Style" w:hAnsi="Bookman Old Style" w:cs="Arial"/>
          <w:sz w:val="24"/>
          <w:szCs w:val="24"/>
        </w:rPr>
        <w:t>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.-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reface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îmbrăcămintea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folosindu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-se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materiale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identice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din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domeniul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afectat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;</w:t>
      </w:r>
    </w:p>
    <w:p w14:paraId="26ECC1DF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>j. -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cazul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betoanelor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din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ciment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după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întărire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chituirea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rosturilor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masticuri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bituminoase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63D64A79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lastRenderedPageBreak/>
        <w:t xml:space="preserve">B.-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Refacerea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spaţiilor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verzi</w:t>
      </w:r>
      <w:proofErr w:type="spellEnd"/>
    </w:p>
    <w:p w14:paraId="2EF3E238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a.-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recupera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vegetaţia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dendrologică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menţinându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-se o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cantitate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cât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mai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mare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pământ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rădăcini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;</w:t>
      </w:r>
    </w:p>
    <w:p w14:paraId="5D3A4526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b.-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desface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suprafaţa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înierbată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sub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formă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brazde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;</w:t>
      </w:r>
    </w:p>
    <w:p w14:paraId="1F7BB599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c.-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realiza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patul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protecţia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reţelei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sau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branşamentului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conform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normelor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specifice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fiecărui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tip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reţea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;</w:t>
      </w:r>
    </w:p>
    <w:p w14:paraId="67F26C8C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Bookman Old Style"/>
          <w:sz w:val="24"/>
          <w:szCs w:val="24"/>
        </w:rPr>
        <w:t xml:space="preserve">d. </w:t>
      </w:r>
      <w:r w:rsidRPr="00483C34">
        <w:rPr>
          <w:rFonts w:ascii="Bookman Old Style" w:hAnsi="Bookman Old Style" w:cs="Arial"/>
          <w:sz w:val="24"/>
          <w:szCs w:val="24"/>
        </w:rPr>
        <w:t xml:space="preserve">-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umplutura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</w:t>
      </w:r>
      <w:proofErr w:type="spellStart"/>
      <w:proofErr w:type="gramStart"/>
      <w:r w:rsidRPr="00483C34">
        <w:rPr>
          <w:rFonts w:ascii="Bookman Old Style" w:hAnsi="Bookman Old Style" w:cs="Arial"/>
          <w:sz w:val="24"/>
          <w:szCs w:val="24"/>
        </w:rPr>
        <w:t>pământ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,</w:t>
      </w:r>
      <w:proofErr w:type="gram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compactată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straturi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1.5 cm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îndepărta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excesul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;</w:t>
      </w:r>
    </w:p>
    <w:p w14:paraId="5A3B1904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e.-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reface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stratul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pământ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vegetal;</w:t>
      </w:r>
    </w:p>
    <w:p w14:paraId="283B8659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f.-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replantează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vegetaţia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dendrologică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sau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înlocuieşte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;</w:t>
      </w:r>
    </w:p>
    <w:p w14:paraId="0E9DBA49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g.- Se reface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suprafaţa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înierbată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brazde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însămânţează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rosturile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asigură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udarea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acestora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54002D9A" w14:textId="4D2B7BC9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27AF8">
        <w:rPr>
          <w:rFonts w:ascii="Bookman Old Style" w:hAnsi="Bookman Old Style" w:cs="Arial"/>
          <w:b/>
          <w:bCs/>
          <w:sz w:val="24"/>
          <w:szCs w:val="24"/>
        </w:rPr>
        <w:t>Art. 21.</w:t>
      </w:r>
      <w:r w:rsidRPr="00483C34">
        <w:rPr>
          <w:rFonts w:ascii="Bookman Old Style" w:hAnsi="Bookman Old Style" w:cs="Arial"/>
          <w:sz w:val="24"/>
          <w:szCs w:val="24"/>
        </w:rPr>
        <w:t xml:space="preserve">  La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sfârşitul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refacere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titularul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autorizaţiei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construire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are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obligaţia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convoca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Comisia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recepţie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Consiliului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local al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oraşului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Pătârlagele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pentru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punerea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in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funcţiune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drumului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/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sau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spaţiului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verde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25E257CC" w14:textId="1838A9BC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27AF8">
        <w:rPr>
          <w:rFonts w:ascii="Bookman Old Style" w:hAnsi="Bookman Old Style" w:cs="Arial"/>
          <w:b/>
          <w:bCs/>
          <w:sz w:val="24"/>
          <w:szCs w:val="24"/>
        </w:rPr>
        <w:t>Art. 22.</w:t>
      </w:r>
      <w:r w:rsidRPr="00483C34">
        <w:rPr>
          <w:rFonts w:ascii="Bookman Old Style" w:hAnsi="Bookman Old Style" w:cs="Arial"/>
          <w:sz w:val="24"/>
          <w:szCs w:val="24"/>
        </w:rPr>
        <w:t xml:space="preserve"> Conform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legii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refacere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rămâne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garanţia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titularului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autorizaţiei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construire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timp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1 an, la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expirarea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căruia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acesta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are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obligaţia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convoace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Comisia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recepţie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pentru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recepţia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definitivă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10BCB262" w14:textId="50D4515C" w:rsid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27AF8">
        <w:rPr>
          <w:rFonts w:ascii="Bookman Old Style" w:hAnsi="Bookman Old Style" w:cs="Arial"/>
          <w:b/>
          <w:bCs/>
          <w:sz w:val="24"/>
          <w:szCs w:val="24"/>
        </w:rPr>
        <w:t>Art. 23.</w:t>
      </w:r>
      <w:r w:rsidRPr="00483C34">
        <w:rPr>
          <w:rFonts w:ascii="Bookman Old Style" w:hAnsi="Bookman Old Style" w:cs="Arial"/>
          <w:sz w:val="24"/>
          <w:szCs w:val="24"/>
        </w:rPr>
        <w:t xml:space="preserve"> 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cazul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care cu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prilejul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recepţiei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definitive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constată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necorespunzător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din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punct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vedere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calitativ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titularul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autorizaţiei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cheltuiala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proprie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necorespunzător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iar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recepţia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definitivă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fi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amânată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încă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un an.</w:t>
      </w:r>
    </w:p>
    <w:p w14:paraId="455514CD" w14:textId="77777777" w:rsidR="00483C34" w:rsidRPr="00483C34" w:rsidRDefault="00483C34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28276ADF" w14:textId="4077732A" w:rsidR="002C3BA8" w:rsidRDefault="00027AF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,Bold"/>
          <w:b/>
          <w:bCs/>
          <w:sz w:val="24"/>
          <w:szCs w:val="24"/>
        </w:rPr>
        <w:t xml:space="preserve">      </w:t>
      </w:r>
      <w:r w:rsidR="002C3BA8" w:rsidRPr="00483C34">
        <w:rPr>
          <w:rFonts w:ascii="Bookman Old Style" w:hAnsi="Bookman Old Style" w:cs="Arial,Bold"/>
          <w:b/>
          <w:bCs/>
          <w:sz w:val="24"/>
          <w:szCs w:val="24"/>
        </w:rPr>
        <w:t xml:space="preserve">SECŢIUNEA </w:t>
      </w:r>
      <w:r w:rsidR="002C3BA8" w:rsidRPr="00483C34">
        <w:rPr>
          <w:rFonts w:ascii="Bookman Old Style" w:hAnsi="Bookman Old Style" w:cs="Arial"/>
          <w:b/>
          <w:bCs/>
          <w:sz w:val="24"/>
          <w:szCs w:val="24"/>
        </w:rPr>
        <w:t xml:space="preserve">III - DIMENSIUNI OBLIGATORII </w:t>
      </w:r>
      <w:r w:rsidR="002C3BA8" w:rsidRPr="00483C34">
        <w:rPr>
          <w:rFonts w:ascii="Bookman Old Style" w:hAnsi="Bookman Old Style" w:cs="Arial,Bold"/>
          <w:b/>
          <w:bCs/>
          <w:sz w:val="24"/>
          <w:szCs w:val="24"/>
        </w:rPr>
        <w:t>DE TĂIERE A</w:t>
      </w:r>
      <w:r w:rsidR="00B3700F" w:rsidRPr="00483C34">
        <w:rPr>
          <w:rFonts w:ascii="Bookman Old Style" w:hAnsi="Bookman Old Style" w:cs="Arial,Bold"/>
          <w:b/>
          <w:bCs/>
          <w:sz w:val="24"/>
          <w:szCs w:val="24"/>
        </w:rPr>
        <w:t xml:space="preserve"> </w:t>
      </w:r>
      <w:r w:rsidR="002C3BA8" w:rsidRPr="00483C34">
        <w:rPr>
          <w:rFonts w:ascii="Bookman Old Style" w:hAnsi="Bookman Old Style" w:cs="Arial"/>
          <w:b/>
          <w:bCs/>
          <w:sz w:val="24"/>
          <w:szCs w:val="24"/>
        </w:rPr>
        <w:t>MARGINILOR</w:t>
      </w:r>
    </w:p>
    <w:p w14:paraId="4189FA1C" w14:textId="77777777" w:rsidR="00027AF8" w:rsidRPr="00483C34" w:rsidRDefault="00027AF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0B3BC38F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27AF8">
        <w:rPr>
          <w:rFonts w:ascii="Bookman Old Style" w:hAnsi="Bookman Old Style" w:cs="Arial"/>
          <w:b/>
          <w:bCs/>
          <w:sz w:val="24"/>
          <w:szCs w:val="24"/>
        </w:rPr>
        <w:t>Art. 24.</w:t>
      </w:r>
      <w:r w:rsidRPr="00483C34">
        <w:rPr>
          <w:rFonts w:ascii="Bookman Old Style" w:hAnsi="Bookman Old Style" w:cs="Arial"/>
          <w:sz w:val="24"/>
          <w:szCs w:val="24"/>
        </w:rPr>
        <w:t xml:space="preserve">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Potrivit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prevederilor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legale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este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interzisă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tehnico-edilitare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impun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desfacerea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îmbrăcăminţilor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stradale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noi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durata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prevăzută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gramStart"/>
      <w:r w:rsidRPr="00483C34">
        <w:rPr>
          <w:rFonts w:ascii="Bookman Old Style" w:hAnsi="Bookman Old Style" w:cs="Arial"/>
          <w:sz w:val="24"/>
          <w:szCs w:val="24"/>
        </w:rPr>
        <w:t>art .</w:t>
      </w:r>
      <w:proofErr w:type="gramEnd"/>
      <w:r w:rsidRPr="00483C34">
        <w:rPr>
          <w:rFonts w:ascii="Bookman Old Style" w:hAnsi="Bookman Old Style" w:cs="Arial"/>
          <w:sz w:val="24"/>
          <w:szCs w:val="24"/>
        </w:rPr>
        <w:t xml:space="preserve"> 12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13 din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prezentele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norme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0EC9F090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27AF8">
        <w:rPr>
          <w:rFonts w:ascii="Bookman Old Style" w:hAnsi="Bookman Old Style" w:cs="Arial"/>
          <w:b/>
          <w:bCs/>
          <w:sz w:val="24"/>
          <w:szCs w:val="24"/>
        </w:rPr>
        <w:t>Art. 25.</w:t>
      </w:r>
      <w:r w:rsidRPr="00483C34">
        <w:rPr>
          <w:rFonts w:ascii="Bookman Old Style" w:hAnsi="Bookman Old Style" w:cs="Arial"/>
          <w:sz w:val="24"/>
          <w:szCs w:val="24"/>
        </w:rPr>
        <w:t xml:space="preserve">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Pentru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tăierea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marginilor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stabilesc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următoarele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norme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:</w:t>
      </w:r>
    </w:p>
    <w:p w14:paraId="741E6CD9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a. - la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îmbrăcăminţi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din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mixturi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asfaltice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din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betoane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ciment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marginile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îndrepta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prin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tăiere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laturi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sistem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poligonal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;</w:t>
      </w:r>
    </w:p>
    <w:p w14:paraId="4E42A4F0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b.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cazul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mixurilor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asfaltice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laturile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fi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mod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obligatoriu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paralele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sau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perpendiculare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axa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drumului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curbe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latura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longitudinală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fi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tăiată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pe o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curbură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paralelă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axa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drumului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iar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colţurile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fi de 90 </w:t>
      </w:r>
      <w:proofErr w:type="gramStart"/>
      <w:r w:rsidRPr="00483C34">
        <w:rPr>
          <w:rFonts w:ascii="Bookman Old Style" w:hAnsi="Bookman Old Style" w:cs="Arial"/>
          <w:sz w:val="24"/>
          <w:szCs w:val="24"/>
        </w:rPr>
        <w:t>grade</w:t>
      </w:r>
      <w:proofErr w:type="gramEnd"/>
      <w:r w:rsidRPr="00483C34">
        <w:rPr>
          <w:rFonts w:ascii="Bookman Old Style" w:hAnsi="Bookman Old Style" w:cs="Arial"/>
          <w:sz w:val="24"/>
          <w:szCs w:val="24"/>
        </w:rPr>
        <w:t>;</w:t>
      </w:r>
    </w:p>
    <w:p w14:paraId="6DBE5870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c.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situaţia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canalelor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longitudinale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refacerea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pe</w:t>
      </w:r>
      <w:r w:rsidR="004C3478"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întreaga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lăţime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trotuarului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sau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benzii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circulaţie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afectate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;</w:t>
      </w:r>
    </w:p>
    <w:p w14:paraId="3A53A4F1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d.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situaţia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canalelor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transversale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refacerea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efectua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pe o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lăţime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3m </w:t>
      </w:r>
      <w:proofErr w:type="gramStart"/>
      <w:r w:rsidRPr="00483C34">
        <w:rPr>
          <w:rFonts w:ascii="Bookman Old Style" w:hAnsi="Bookman Old Style" w:cs="Arial"/>
          <w:sz w:val="24"/>
          <w:szCs w:val="24"/>
        </w:rPr>
        <w:t>( 1.5m</w:t>
      </w:r>
      <w:proofErr w:type="gramEnd"/>
      <w:r w:rsidRPr="00483C34">
        <w:rPr>
          <w:rFonts w:ascii="Bookman Old Style" w:hAnsi="Bookman Old Style" w:cs="Arial"/>
          <w:sz w:val="24"/>
          <w:szCs w:val="24"/>
        </w:rPr>
        <w:t xml:space="preserve"> de o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parte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alta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axului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branşamentului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/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racord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);</w:t>
      </w:r>
    </w:p>
    <w:p w14:paraId="35EB8CE4" w14:textId="5E326CD1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e.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situaţia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canalelor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realizate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sub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diferite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unghiuri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faţă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axul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drumului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refacerea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pe o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lăţime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3</w:t>
      </w:r>
      <w:r w:rsidR="004730EE">
        <w:rPr>
          <w:rFonts w:ascii="Bookman Old Style" w:hAnsi="Bookman Old Style" w:cs="Arial"/>
          <w:sz w:val="24"/>
          <w:szCs w:val="24"/>
        </w:rPr>
        <w:t xml:space="preserve"> </w:t>
      </w:r>
      <w:r w:rsidRPr="00483C34">
        <w:rPr>
          <w:rFonts w:ascii="Bookman Old Style" w:hAnsi="Bookman Old Style" w:cs="Arial"/>
          <w:sz w:val="24"/>
          <w:szCs w:val="24"/>
        </w:rPr>
        <w:t xml:space="preserve">m </w:t>
      </w:r>
      <w:proofErr w:type="gramStart"/>
      <w:r w:rsidRPr="00483C34">
        <w:rPr>
          <w:rFonts w:ascii="Bookman Old Style" w:hAnsi="Bookman Old Style" w:cs="Arial"/>
          <w:sz w:val="24"/>
          <w:szCs w:val="24"/>
        </w:rPr>
        <w:t>( 1.5</w:t>
      </w:r>
      <w:proofErr w:type="gramEnd"/>
      <w:r w:rsidR="004730EE">
        <w:rPr>
          <w:rFonts w:ascii="Bookman Old Style" w:hAnsi="Bookman Old Style" w:cs="Arial"/>
          <w:sz w:val="24"/>
          <w:szCs w:val="24"/>
        </w:rPr>
        <w:t xml:space="preserve"> </w:t>
      </w:r>
      <w:r w:rsidRPr="00483C34">
        <w:rPr>
          <w:rFonts w:ascii="Bookman Old Style" w:hAnsi="Bookman Old Style" w:cs="Arial"/>
          <w:sz w:val="24"/>
          <w:szCs w:val="24"/>
        </w:rPr>
        <w:t xml:space="preserve">m de o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parte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alta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axului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branşamentului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/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racord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);</w:t>
      </w:r>
    </w:p>
    <w:p w14:paraId="2888CA6A" w14:textId="654CD491" w:rsidR="002C3BA8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f.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cazul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canalelor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axul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străzii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refacerea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efectua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toată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lăţimea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străzii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toată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lungimea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canalului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;</w:t>
      </w:r>
    </w:p>
    <w:p w14:paraId="4F83BB0E" w14:textId="77777777" w:rsidR="00027AF8" w:rsidRPr="00483C34" w:rsidRDefault="00027AF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22CA1834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lastRenderedPageBreak/>
        <w:t xml:space="preserve">g.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cazul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regim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intervenţie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realizate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posesorii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reţele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tehnico-edilitare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carosabil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refacerea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pe o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lăţime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o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lungime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depăşeşte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2m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marginile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săpăturii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Pr="00483C34">
        <w:rPr>
          <w:rFonts w:ascii="Bookman Old Style" w:hAnsi="Bookman Old Style" w:cs="Arial"/>
          <w:sz w:val="24"/>
          <w:szCs w:val="24"/>
        </w:rPr>
        <w:t>( la</w:t>
      </w:r>
      <w:proofErr w:type="gramEnd"/>
      <w:r w:rsidRPr="00483C34">
        <w:rPr>
          <w:rFonts w:ascii="Bookman Old Style" w:hAnsi="Bookman Old Style" w:cs="Arial"/>
          <w:sz w:val="24"/>
          <w:szCs w:val="24"/>
        </w:rPr>
        <w:t xml:space="preserve"> 1m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distanţă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faţă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marginile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săpăturii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)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dar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nu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mai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puţin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3m.</w:t>
      </w:r>
    </w:p>
    <w:p w14:paraId="3E0F589C" w14:textId="4F857939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h.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cazul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regim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intervenţie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realizate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posesorii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reţele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tehnico-edilitare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trotuar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refacerea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întreaga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lăţime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Pr="00483C34">
        <w:rPr>
          <w:rFonts w:ascii="Bookman Old Style" w:hAnsi="Bookman Old Style" w:cs="Arial"/>
          <w:sz w:val="24"/>
          <w:szCs w:val="24"/>
        </w:rPr>
        <w:t>a</w:t>
      </w:r>
      <w:proofErr w:type="gram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acestuia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pe o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lungime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depăşeşte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2m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marginea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săpăturii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(la 1</w:t>
      </w:r>
      <w:r w:rsidR="004730EE">
        <w:rPr>
          <w:rFonts w:ascii="Bookman Old Style" w:hAnsi="Bookman Old Style" w:cs="Arial"/>
          <w:sz w:val="24"/>
          <w:szCs w:val="24"/>
        </w:rPr>
        <w:t xml:space="preserve"> </w:t>
      </w:r>
      <w:r w:rsidRPr="00483C34">
        <w:rPr>
          <w:rFonts w:ascii="Bookman Old Style" w:hAnsi="Bookman Old Style" w:cs="Arial"/>
          <w:sz w:val="24"/>
          <w:szCs w:val="24"/>
        </w:rPr>
        <w:t xml:space="preserve">m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distanţă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faţă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marginile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săpăturii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)</w:t>
      </w:r>
    </w:p>
    <w:p w14:paraId="6DC72AB7" w14:textId="72E04E72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27AF8">
        <w:rPr>
          <w:rFonts w:ascii="Bookman Old Style" w:hAnsi="Bookman Old Style" w:cs="Arial"/>
          <w:b/>
          <w:bCs/>
          <w:sz w:val="24"/>
          <w:szCs w:val="24"/>
        </w:rPr>
        <w:t>Art. 26.</w:t>
      </w:r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730EE">
        <w:rPr>
          <w:rFonts w:ascii="Bookman Old Style" w:hAnsi="Bookman Old Style" w:cs="Arial"/>
          <w:sz w:val="24"/>
          <w:szCs w:val="24"/>
        </w:rPr>
        <w:t>Î</w:t>
      </w:r>
      <w:r w:rsidRPr="00483C34">
        <w:rPr>
          <w:rFonts w:ascii="Bookman Old Style" w:hAnsi="Bookman Old Style" w:cs="Arial"/>
          <w:sz w:val="24"/>
          <w:szCs w:val="24"/>
        </w:rPr>
        <w:t>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mod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excepţional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pentru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situaţii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deosebite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se pot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aproba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tehnico-edilitare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care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afectează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carosabilul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sau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trotuarul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la care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îmbrăcămintea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este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nouă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cu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condiţia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beneficiarul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investiţiei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execute pe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cheltuiala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prin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intermediul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executantului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refacerea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drumului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public pe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lăţimea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integrală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trotuarului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sau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proofErr w:type="gramStart"/>
      <w:r w:rsidRPr="00483C34">
        <w:rPr>
          <w:rFonts w:ascii="Bookman Old Style" w:hAnsi="Bookman Old Style" w:cs="Arial"/>
          <w:sz w:val="24"/>
          <w:szCs w:val="24"/>
        </w:rPr>
        <w:t>carosabilului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.</w:t>
      </w:r>
      <w:proofErr w:type="gramEnd"/>
    </w:p>
    <w:p w14:paraId="0CBEAAB7" w14:textId="5662A13E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27AF8">
        <w:rPr>
          <w:rFonts w:ascii="Bookman Old Style" w:hAnsi="Bookman Old Style" w:cs="Arial"/>
          <w:b/>
          <w:bCs/>
          <w:sz w:val="24"/>
          <w:szCs w:val="24"/>
        </w:rPr>
        <w:t>Art. 27</w:t>
      </w:r>
      <w:r w:rsidRPr="00483C34">
        <w:rPr>
          <w:rFonts w:ascii="Bookman Old Style" w:hAnsi="Bookman Old Style" w:cs="Arial"/>
          <w:sz w:val="24"/>
          <w:szCs w:val="24"/>
        </w:rPr>
        <w:t xml:space="preserve">. </w:t>
      </w:r>
      <w:proofErr w:type="spellStart"/>
      <w:r w:rsidR="004730EE">
        <w:rPr>
          <w:rFonts w:ascii="Bookman Old Style" w:hAnsi="Bookman Old Style" w:cs="Arial"/>
          <w:sz w:val="24"/>
          <w:szCs w:val="24"/>
        </w:rPr>
        <w:t>Î</w:t>
      </w:r>
      <w:r w:rsidRPr="00483C34">
        <w:rPr>
          <w:rFonts w:ascii="Bookman Old Style" w:hAnsi="Bookman Old Style" w:cs="Arial"/>
          <w:sz w:val="24"/>
          <w:szCs w:val="24"/>
        </w:rPr>
        <w:t>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cadrul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neautorizate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pe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lângă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amenda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contravenţională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prevăzută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Legea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nr. 50/1995 cu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modificările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completările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ulterioare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imputa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beneficiarului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contravaloarea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refacere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îmbrăcăminţii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condiţiile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prezentelor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norme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09A7E841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27AF8">
        <w:rPr>
          <w:rFonts w:ascii="Bookman Old Style" w:hAnsi="Bookman Old Style" w:cs="Arial"/>
          <w:b/>
          <w:bCs/>
          <w:sz w:val="24"/>
          <w:szCs w:val="24"/>
        </w:rPr>
        <w:t>Art. 28. -</w:t>
      </w:r>
      <w:r w:rsidRPr="00483C34">
        <w:rPr>
          <w:rFonts w:ascii="Bookman Old Style" w:hAnsi="Bookman Old Style" w:cs="Arial"/>
          <w:sz w:val="24"/>
          <w:szCs w:val="24"/>
        </w:rPr>
        <w:t xml:space="preserve"> La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respecta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alte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condiţii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impuse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prin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avizul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începere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0985BAD1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27AF8">
        <w:rPr>
          <w:rFonts w:ascii="Bookman Old Style" w:hAnsi="Bookman Old Style" w:cs="Arial"/>
          <w:b/>
          <w:bCs/>
          <w:sz w:val="24"/>
          <w:szCs w:val="24"/>
        </w:rPr>
        <w:t>Art. 29</w:t>
      </w:r>
      <w:r w:rsidRPr="00483C34">
        <w:rPr>
          <w:rFonts w:ascii="Bookman Old Style" w:hAnsi="Bookman Old Style" w:cs="Arial"/>
          <w:sz w:val="24"/>
          <w:szCs w:val="24"/>
        </w:rPr>
        <w:t xml:space="preserve">. - La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îmbrăcăminti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din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beton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respecta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tehnologia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specific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betoanelor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ciment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protecţia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betoanelor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tratarea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rosturilor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6A5C960D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27AF8">
        <w:rPr>
          <w:rFonts w:ascii="Bookman Old Style" w:hAnsi="Bookman Old Style" w:cs="Arial"/>
          <w:b/>
          <w:bCs/>
          <w:sz w:val="24"/>
          <w:szCs w:val="24"/>
        </w:rPr>
        <w:t>Art. 30</w:t>
      </w:r>
      <w:r w:rsidRPr="00483C34">
        <w:rPr>
          <w:rFonts w:ascii="Bookman Old Style" w:hAnsi="Bookman Old Style" w:cs="Arial"/>
          <w:sz w:val="24"/>
          <w:szCs w:val="24"/>
        </w:rPr>
        <w:t xml:space="preserve">. - La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îmbrăcăminţi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mixte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realizate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din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strat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rezistenţă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din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betoane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strat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uzură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din mortar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asfaltic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respecta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tehnologia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specific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fiecărui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strat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cu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realizarea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stratului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amorsare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între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două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straturi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7CF55E6A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27AF8">
        <w:rPr>
          <w:rFonts w:ascii="Bookman Old Style" w:hAnsi="Bookman Old Style" w:cs="Arial"/>
          <w:b/>
          <w:bCs/>
          <w:sz w:val="24"/>
          <w:szCs w:val="24"/>
        </w:rPr>
        <w:t>Art. 31.</w:t>
      </w:r>
      <w:r w:rsidRPr="00483C34">
        <w:rPr>
          <w:rFonts w:ascii="Bookman Old Style" w:hAnsi="Bookman Old Style" w:cs="Arial"/>
          <w:sz w:val="24"/>
          <w:szCs w:val="24"/>
        </w:rPr>
        <w:t xml:space="preserve"> - La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drumuri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îmbrăcăminte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din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balast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compactat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asigura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separarea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balastului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care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poate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fi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refolosit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pământul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din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substrat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prin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evacuarea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acestuia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măsurilor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impun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pentru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evitarea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infestării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balastului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pământ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6C3405B6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483C34">
        <w:rPr>
          <w:rFonts w:ascii="Bookman Old Style" w:hAnsi="Bookman Old Style" w:cs="Arial"/>
          <w:sz w:val="24"/>
          <w:szCs w:val="24"/>
        </w:rPr>
        <w:t>Responsabilitatea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refacerii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corecte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balastarii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tasării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revine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exclusive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beneficiarului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care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asigura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întreaga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durată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Pr="00483C34">
        <w:rPr>
          <w:rFonts w:ascii="Bookman Old Style" w:hAnsi="Bookman Old Style" w:cs="Arial"/>
          <w:sz w:val="24"/>
          <w:szCs w:val="24"/>
        </w:rPr>
        <w:t>a</w:t>
      </w:r>
      <w:proofErr w:type="gram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anului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garanţie</w:t>
      </w:r>
      <w:proofErr w:type="spellEnd"/>
    </w:p>
    <w:p w14:paraId="22CC050A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483C34">
        <w:rPr>
          <w:rFonts w:ascii="Bookman Old Style" w:hAnsi="Bookman Old Style" w:cs="Arial"/>
          <w:sz w:val="24"/>
          <w:szCs w:val="24"/>
        </w:rPr>
        <w:t>completarea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balast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Pr="00483C34">
        <w:rPr>
          <w:rFonts w:ascii="Bookman Old Style" w:hAnsi="Bookman Old Style" w:cs="Arial"/>
          <w:sz w:val="24"/>
          <w:szCs w:val="24"/>
        </w:rPr>
        <w:t>a</w:t>
      </w:r>
      <w:proofErr w:type="gram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eventualelor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lăsări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refacerea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straturilor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mixture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asfaltice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sau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beton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astfel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încât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la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recepţia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finală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nu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cunoască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urmele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07EA1618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27AF8">
        <w:rPr>
          <w:rFonts w:ascii="Bookman Old Style" w:hAnsi="Bookman Old Style" w:cs="Arial"/>
          <w:b/>
          <w:bCs/>
          <w:sz w:val="24"/>
          <w:szCs w:val="24"/>
        </w:rPr>
        <w:t>Art. 32.</w:t>
      </w:r>
      <w:r w:rsidRPr="00483C34">
        <w:rPr>
          <w:rFonts w:ascii="Bookman Old Style" w:hAnsi="Bookman Old Style" w:cs="Arial"/>
          <w:sz w:val="24"/>
          <w:szCs w:val="24"/>
        </w:rPr>
        <w:t xml:space="preserve">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Pentru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spaţiile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verzi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amenajate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recomandă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refacere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unitate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specializată</w:t>
      </w:r>
      <w:proofErr w:type="spellEnd"/>
    </w:p>
    <w:p w14:paraId="3A5E58CE" w14:textId="52BAD0AD" w:rsidR="002C3BA8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483C34">
        <w:rPr>
          <w:rFonts w:ascii="Bookman Old Style" w:hAnsi="Bookman Old Style" w:cs="Arial"/>
          <w:sz w:val="24"/>
          <w:szCs w:val="24"/>
        </w:rPr>
        <w:t>Lucrarea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poate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contracta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alţi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constructori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atestaţi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dar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numai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prezenţa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inspectorului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specialitate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din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cadrul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Serviciului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r w:rsidR="001A4479" w:rsidRPr="00483C34">
        <w:rPr>
          <w:rFonts w:ascii="Bookman Old Style" w:hAnsi="Bookman Old Style" w:cs="Arial"/>
          <w:sz w:val="24"/>
          <w:szCs w:val="24"/>
        </w:rPr>
        <w:t xml:space="preserve">Urbanism </w:t>
      </w:r>
      <w:proofErr w:type="spellStart"/>
      <w:r w:rsidR="001A4479"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="001A4479"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A4479" w:rsidRPr="00483C34">
        <w:rPr>
          <w:rFonts w:ascii="Bookman Old Style" w:hAnsi="Bookman Old Style" w:cs="Arial"/>
          <w:sz w:val="24"/>
          <w:szCs w:val="24"/>
        </w:rPr>
        <w:t>Achiziţii</w:t>
      </w:r>
      <w:proofErr w:type="spellEnd"/>
      <w:r w:rsidR="001A4479"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A4479" w:rsidRPr="00483C34">
        <w:rPr>
          <w:rFonts w:ascii="Bookman Old Style" w:hAnsi="Bookman Old Style" w:cs="Arial"/>
          <w:sz w:val="24"/>
          <w:szCs w:val="24"/>
        </w:rPr>
        <w:t>Publice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.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cazul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care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beneficiarul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insistă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execute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regie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proprie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vasolicita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prezenţa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inspectorului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specialitate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al </w:t>
      </w:r>
      <w:proofErr w:type="spellStart"/>
      <w:r w:rsidR="001A4479" w:rsidRPr="00483C34">
        <w:rPr>
          <w:rFonts w:ascii="Bookman Old Style" w:hAnsi="Bookman Old Style" w:cs="Arial"/>
          <w:sz w:val="24"/>
          <w:szCs w:val="24"/>
        </w:rPr>
        <w:t>Serviciului</w:t>
      </w:r>
      <w:proofErr w:type="spellEnd"/>
      <w:r w:rsidR="001A4479" w:rsidRPr="00483C34">
        <w:rPr>
          <w:rFonts w:ascii="Bookman Old Style" w:hAnsi="Bookman Old Style" w:cs="Arial"/>
          <w:sz w:val="24"/>
          <w:szCs w:val="24"/>
        </w:rPr>
        <w:t xml:space="preserve"> Urbanism </w:t>
      </w:r>
      <w:proofErr w:type="spellStart"/>
      <w:r w:rsidR="001A4479"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="001A4479"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A4479" w:rsidRPr="00483C34">
        <w:rPr>
          <w:rFonts w:ascii="Bookman Old Style" w:hAnsi="Bookman Old Style" w:cs="Arial"/>
          <w:sz w:val="24"/>
          <w:szCs w:val="24"/>
        </w:rPr>
        <w:t>Achiziţii</w:t>
      </w:r>
      <w:proofErr w:type="spellEnd"/>
      <w:r w:rsidR="001A4479"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A4479" w:rsidRPr="00483C34">
        <w:rPr>
          <w:rFonts w:ascii="Bookman Old Style" w:hAnsi="Bookman Old Style" w:cs="Arial"/>
          <w:sz w:val="24"/>
          <w:szCs w:val="24"/>
        </w:rPr>
        <w:t>Publice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vederea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întocmirii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procesului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-verbal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constatare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asituaţiei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din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teren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anterior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eliberării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avizului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începere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63E454F6" w14:textId="499C5295" w:rsidR="00027AF8" w:rsidRDefault="00027AF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0D190994" w14:textId="14913861" w:rsidR="00027AF8" w:rsidRDefault="00027AF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222C8AE7" w14:textId="21D97319" w:rsidR="00027AF8" w:rsidRDefault="00027AF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2E213BE2" w14:textId="4C03109D" w:rsidR="00027AF8" w:rsidRDefault="00027AF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2CA123C3" w14:textId="3CE5C9AE" w:rsidR="00027AF8" w:rsidRDefault="00027AF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5676E9E2" w14:textId="2AF75C7E" w:rsidR="00027AF8" w:rsidRDefault="00027AF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6EA41BFF" w14:textId="77777777" w:rsidR="00027AF8" w:rsidRPr="00483C34" w:rsidRDefault="00027AF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5081B89E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Bookman Old Style" w:hAnsi="Bookman Old Style" w:cs="Arial,Bold"/>
          <w:b/>
          <w:bCs/>
          <w:sz w:val="24"/>
          <w:szCs w:val="24"/>
        </w:rPr>
      </w:pPr>
      <w:r w:rsidRPr="00483C34">
        <w:rPr>
          <w:rFonts w:ascii="Bookman Old Style" w:hAnsi="Bookman Old Style" w:cs="Arial"/>
          <w:b/>
          <w:bCs/>
          <w:sz w:val="24"/>
          <w:szCs w:val="24"/>
        </w:rPr>
        <w:t xml:space="preserve">CAP. IV. </w:t>
      </w:r>
      <w:r w:rsidRPr="00483C34">
        <w:rPr>
          <w:rFonts w:ascii="Bookman Old Style" w:hAnsi="Bookman Old Style" w:cs="Arial,Bold"/>
          <w:b/>
          <w:bCs/>
          <w:sz w:val="24"/>
          <w:szCs w:val="24"/>
        </w:rPr>
        <w:t xml:space="preserve">– </w:t>
      </w:r>
      <w:r w:rsidRPr="00483C34">
        <w:rPr>
          <w:rFonts w:ascii="Bookman Old Style" w:hAnsi="Bookman Old Style" w:cs="Arial"/>
          <w:b/>
          <w:bCs/>
          <w:sz w:val="24"/>
          <w:szCs w:val="24"/>
        </w:rPr>
        <w:t>NORME C</w:t>
      </w:r>
      <w:r w:rsidRPr="00483C34">
        <w:rPr>
          <w:rFonts w:ascii="Bookman Old Style" w:hAnsi="Bookman Old Style" w:cs="Arial,Bold"/>
          <w:b/>
          <w:bCs/>
          <w:sz w:val="24"/>
          <w:szCs w:val="24"/>
        </w:rPr>
        <w:t>U PRIVIRE LA ELIBERAREA AUTORIZAŢIEI,</w:t>
      </w:r>
    </w:p>
    <w:p w14:paraId="1B9460D0" w14:textId="0BABF602" w:rsidR="002C3BA8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483C34">
        <w:rPr>
          <w:rFonts w:ascii="Bookman Old Style" w:hAnsi="Bookman Old Style" w:cs="Arial,Bold"/>
          <w:b/>
          <w:bCs/>
          <w:sz w:val="24"/>
          <w:szCs w:val="24"/>
        </w:rPr>
        <w:t>URMĂRIREA EXECUŢIEI ŞI RECEPŢIA LUCRĂRILOR DE</w:t>
      </w:r>
      <w:r w:rsidR="00BE2D2D" w:rsidRPr="00483C34">
        <w:rPr>
          <w:rFonts w:ascii="Bookman Old Style" w:hAnsi="Bookman Old Style" w:cs="Arial,Bold"/>
          <w:b/>
          <w:bCs/>
          <w:sz w:val="24"/>
          <w:szCs w:val="24"/>
        </w:rPr>
        <w:t xml:space="preserve"> </w:t>
      </w:r>
      <w:r w:rsidRPr="00483C34">
        <w:rPr>
          <w:rFonts w:ascii="Bookman Old Style" w:hAnsi="Bookman Old Style" w:cs="Arial"/>
          <w:b/>
          <w:bCs/>
          <w:sz w:val="24"/>
          <w:szCs w:val="24"/>
        </w:rPr>
        <w:t>REFACERE A DOMENIULUI PUBLIC AFECTAT</w:t>
      </w:r>
    </w:p>
    <w:p w14:paraId="5F09701C" w14:textId="77777777" w:rsidR="00027AF8" w:rsidRPr="00483C34" w:rsidRDefault="00027AF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2652D61E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27AF8">
        <w:rPr>
          <w:rFonts w:ascii="Bookman Old Style" w:hAnsi="Bookman Old Style" w:cs="Arial"/>
          <w:b/>
          <w:bCs/>
          <w:sz w:val="24"/>
          <w:szCs w:val="24"/>
        </w:rPr>
        <w:t>Art. 33.</w:t>
      </w:r>
      <w:r w:rsidRPr="00483C34">
        <w:rPr>
          <w:rFonts w:ascii="Bookman Old Style" w:hAnsi="Bookman Old Style" w:cs="Arial"/>
          <w:sz w:val="24"/>
          <w:szCs w:val="24"/>
        </w:rPr>
        <w:t xml:space="preserve">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Pentru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autorizarea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urmărirea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recepţia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refacere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domeniului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public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afectat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urma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executării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tehnico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edilitare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subterane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sunt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aplicabile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prevederile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cuprinse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Legea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nr. 50/</w:t>
      </w:r>
      <w:proofErr w:type="gramStart"/>
      <w:r w:rsidRPr="00483C34">
        <w:rPr>
          <w:rFonts w:ascii="Bookman Old Style" w:hAnsi="Bookman Old Style" w:cs="Arial"/>
          <w:sz w:val="24"/>
          <w:szCs w:val="24"/>
        </w:rPr>
        <w:t>1991,Legea</w:t>
      </w:r>
      <w:proofErr w:type="gramEnd"/>
      <w:r w:rsidRPr="00483C34">
        <w:rPr>
          <w:rFonts w:ascii="Bookman Old Style" w:hAnsi="Bookman Old Style" w:cs="Arial"/>
          <w:sz w:val="24"/>
          <w:szCs w:val="24"/>
        </w:rPr>
        <w:t xml:space="preserve"> nr. 10/1995 precum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prezentele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norme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52ED0C79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27AF8">
        <w:rPr>
          <w:rFonts w:ascii="Bookman Old Style" w:hAnsi="Bookman Old Style" w:cs="Arial"/>
          <w:b/>
          <w:bCs/>
          <w:sz w:val="24"/>
          <w:szCs w:val="24"/>
        </w:rPr>
        <w:t>Art. 34.</w:t>
      </w:r>
      <w:r w:rsidRPr="00483C34">
        <w:rPr>
          <w:rFonts w:ascii="Bookman Old Style" w:hAnsi="Bookman Old Style" w:cs="Arial"/>
          <w:sz w:val="24"/>
          <w:szCs w:val="24"/>
        </w:rPr>
        <w:t xml:space="preserve">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Certificatul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urbanism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eliberează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persoanelor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fizice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juridice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interesate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care au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completat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integral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toate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rubricile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din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formularul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tipizat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al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cererii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pentru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eliberarea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certificatului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urbanism.</w:t>
      </w:r>
    </w:p>
    <w:p w14:paraId="6B04540C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27AF8">
        <w:rPr>
          <w:rFonts w:ascii="Bookman Old Style" w:hAnsi="Bookman Old Style" w:cs="Arial"/>
          <w:b/>
          <w:bCs/>
          <w:sz w:val="24"/>
          <w:szCs w:val="24"/>
        </w:rPr>
        <w:t>Art. 35</w:t>
      </w:r>
      <w:r w:rsidRPr="00483C34">
        <w:rPr>
          <w:rFonts w:ascii="Bookman Old Style" w:hAnsi="Bookman Old Style" w:cs="Arial"/>
          <w:sz w:val="24"/>
          <w:szCs w:val="24"/>
        </w:rPr>
        <w:t xml:space="preserve">.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Documentaţia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anexată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la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cererea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pentru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elibererea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certificatului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urbanism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conţine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mod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obligatoriu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următoarele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elemente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:</w:t>
      </w:r>
    </w:p>
    <w:p w14:paraId="20194540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a.-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trasarea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cotarea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reţelelor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existente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propuse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domeniul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public;</w:t>
      </w:r>
    </w:p>
    <w:p w14:paraId="04826984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b.-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suprafaţa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dimensiunile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urmează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;</w:t>
      </w:r>
    </w:p>
    <w:p w14:paraId="1A16A873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c.-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adâncimea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/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sau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înălţimea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pozare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reţelei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propuse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;</w:t>
      </w:r>
    </w:p>
    <w:p w14:paraId="7248FFCB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d.-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prezentarea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regimului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juridic al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terenului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aflat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domeniul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public;</w:t>
      </w:r>
    </w:p>
    <w:p w14:paraId="7589FB8A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>e.-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nominalizarea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celorlalţi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proprietari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parcelelor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afectate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propusă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4983D372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27AF8">
        <w:rPr>
          <w:rFonts w:ascii="Bookman Old Style" w:hAnsi="Bookman Old Style" w:cs="Arial"/>
          <w:b/>
          <w:bCs/>
          <w:sz w:val="24"/>
          <w:szCs w:val="24"/>
        </w:rPr>
        <w:t>Art. 36.</w:t>
      </w:r>
      <w:r w:rsidRPr="00483C34">
        <w:rPr>
          <w:rFonts w:ascii="Bookman Old Style" w:hAnsi="Bookman Old Style" w:cs="Arial"/>
          <w:sz w:val="24"/>
          <w:szCs w:val="24"/>
        </w:rPr>
        <w:t xml:space="preserve">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Acordurile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avizele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condiţiile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impuse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prin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certificatul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urbanism sunt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obligatorii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completează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tema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proiectare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la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baza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executării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proiectului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execuţie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urmează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fi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realizată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61538F0F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27AF8">
        <w:rPr>
          <w:rFonts w:ascii="Bookman Old Style" w:hAnsi="Bookman Old Style" w:cs="Arial"/>
          <w:b/>
          <w:bCs/>
          <w:sz w:val="24"/>
          <w:szCs w:val="24"/>
        </w:rPr>
        <w:t>Art. 37</w:t>
      </w:r>
      <w:r w:rsidRPr="00483C34">
        <w:rPr>
          <w:rFonts w:ascii="Bookman Old Style" w:hAnsi="Bookman Old Style" w:cs="Arial"/>
          <w:sz w:val="24"/>
          <w:szCs w:val="24"/>
        </w:rPr>
        <w:t xml:space="preserve">.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Autorizaţia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construire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eliberează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baza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documentaţiei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tehnice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prevăzută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lege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prezentelor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norme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la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cererea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expresă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beneficiarului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sau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constructorului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atestat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situaţie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care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anexa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contractul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încheiat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beneficiarul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constructorul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acesteia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care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menţiona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mod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expres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clauza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transfer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responsabilităţilor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investitorului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către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executant.</w:t>
      </w:r>
    </w:p>
    <w:p w14:paraId="5DA419B3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27AF8">
        <w:rPr>
          <w:rFonts w:ascii="Bookman Old Style" w:hAnsi="Bookman Old Style" w:cs="Arial"/>
          <w:b/>
          <w:bCs/>
          <w:sz w:val="24"/>
          <w:szCs w:val="24"/>
        </w:rPr>
        <w:t>Art. 38.</w:t>
      </w:r>
      <w:r w:rsidRPr="00483C34">
        <w:rPr>
          <w:rFonts w:ascii="Bookman Old Style" w:hAnsi="Bookman Old Style" w:cs="Arial"/>
          <w:sz w:val="24"/>
          <w:szCs w:val="24"/>
        </w:rPr>
        <w:t xml:space="preserve">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Proiectele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execuţie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tehnico-edililare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realizează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numai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după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eliberarea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certificatului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urbanism,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depunerea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unor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proiecte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execuţie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realizate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anterior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eliberării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certificatului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urbanism, la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cererea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autorizare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atrăgând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modificarea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completarea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pe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cheltuiala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proiectantului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proiectului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realizat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fără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respectarea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condiţiilor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impuse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prin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certificatul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urbanism,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acordurile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avizele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eliberate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organele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drept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</w:p>
    <w:p w14:paraId="7B7ACD67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27AF8">
        <w:rPr>
          <w:rFonts w:ascii="Bookman Old Style" w:hAnsi="Bookman Old Style" w:cs="Arial"/>
          <w:b/>
          <w:bCs/>
          <w:sz w:val="24"/>
          <w:szCs w:val="24"/>
        </w:rPr>
        <w:t>Art. 39.</w:t>
      </w:r>
      <w:r w:rsidRPr="00483C34">
        <w:rPr>
          <w:rFonts w:ascii="Bookman Old Style" w:hAnsi="Bookman Old Style" w:cs="Arial"/>
          <w:sz w:val="24"/>
          <w:szCs w:val="24"/>
        </w:rPr>
        <w:t xml:space="preserve">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Proiectele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execuţie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supuse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autorizării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conţine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un capitol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separat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care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trateze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refacerea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domeniului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public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afectat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bază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care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fi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avizat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Serviciul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Urbanism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Achiziţii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Publice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beneficiarul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refacere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.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asemenea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proiectul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conţine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suprafaţa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necesară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organizării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şantier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sau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punctului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precum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un plan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poză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necotat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vederea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cotării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valorile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rezultate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din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montaj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3126DF68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027AF8">
        <w:rPr>
          <w:rFonts w:ascii="Bookman Old Style" w:hAnsi="Bookman Old Style" w:cs="Arial"/>
          <w:b/>
          <w:bCs/>
          <w:sz w:val="24"/>
          <w:szCs w:val="24"/>
        </w:rPr>
        <w:t>Art. 40.</w:t>
      </w:r>
      <w:r w:rsidRPr="00483C34">
        <w:rPr>
          <w:rFonts w:ascii="Bookman Old Style" w:hAnsi="Bookman Old Style" w:cs="Arial"/>
          <w:sz w:val="24"/>
          <w:szCs w:val="24"/>
        </w:rPr>
        <w:t xml:space="preserve">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Autorizaţia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construire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fi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eliberată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numai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pentru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angajate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constructori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agreaţi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condiţiile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prevăzute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prezentele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norme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3B555D57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37AD2">
        <w:rPr>
          <w:rFonts w:ascii="Bookman Old Style" w:hAnsi="Bookman Old Style" w:cs="Arial"/>
          <w:b/>
          <w:bCs/>
          <w:sz w:val="24"/>
          <w:szCs w:val="24"/>
        </w:rPr>
        <w:lastRenderedPageBreak/>
        <w:t>Art. 41.</w:t>
      </w:r>
      <w:r w:rsidRPr="00483C34">
        <w:rPr>
          <w:rFonts w:ascii="Bookman Old Style" w:hAnsi="Bookman Old Style" w:cs="Arial"/>
          <w:sz w:val="24"/>
          <w:szCs w:val="24"/>
        </w:rPr>
        <w:t xml:space="preserve">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tehnico-edilitare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domeniul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public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privat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pot fi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începute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numai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după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depunerea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înştiinţării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începere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la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Serviciul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Urbanism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Achiziţii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Publice</w:t>
      </w:r>
      <w:proofErr w:type="spellEnd"/>
    </w:p>
    <w:p w14:paraId="54EAB429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37AD2">
        <w:rPr>
          <w:rFonts w:ascii="Bookman Old Style" w:hAnsi="Bookman Old Style" w:cs="Arial"/>
          <w:b/>
          <w:bCs/>
          <w:sz w:val="24"/>
          <w:szCs w:val="24"/>
        </w:rPr>
        <w:t>Art. 42</w:t>
      </w:r>
      <w:r w:rsidRPr="00483C34">
        <w:rPr>
          <w:rFonts w:ascii="Bookman Old Style" w:hAnsi="Bookman Old Style" w:cs="Arial"/>
          <w:i/>
          <w:iCs/>
          <w:sz w:val="24"/>
          <w:szCs w:val="24"/>
        </w:rPr>
        <w:t xml:space="preserve">.-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Avizul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începere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al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domeniul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public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eliberează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baza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cererii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beneficiarului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constructorului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) la care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ataşează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dacă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nu au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fost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depuse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la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cererea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autorizare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următoarele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proofErr w:type="gramStart"/>
      <w:r w:rsidRPr="00483C34">
        <w:rPr>
          <w:rFonts w:ascii="Bookman Old Style" w:hAnsi="Bookman Old Style" w:cs="Arial"/>
          <w:sz w:val="24"/>
          <w:szCs w:val="24"/>
        </w:rPr>
        <w:t>documente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14:paraId="4B0E75C4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a.-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acord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folosire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temporară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teren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pentru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organizarea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şantierului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sau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punctului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;</w:t>
      </w:r>
    </w:p>
    <w:p w14:paraId="04C8B720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b.- contract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refacere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domeniului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public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afectat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încheiat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un agent economic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agreat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pentru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execuţia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unor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asemenea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care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suprafaţa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refacere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fi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calculată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condiţiile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impuse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prezentele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norme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2325EEB7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37AD2">
        <w:rPr>
          <w:rFonts w:ascii="Bookman Old Style" w:hAnsi="Bookman Old Style" w:cs="Arial"/>
          <w:b/>
          <w:bCs/>
          <w:sz w:val="24"/>
          <w:szCs w:val="24"/>
        </w:rPr>
        <w:t>Art. 43.</w:t>
      </w:r>
      <w:r w:rsidRPr="00483C34">
        <w:rPr>
          <w:rFonts w:ascii="Bookman Old Style" w:hAnsi="Bookman Old Style" w:cs="Arial"/>
          <w:sz w:val="24"/>
          <w:szCs w:val="24"/>
        </w:rPr>
        <w:t xml:space="preserve">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Avizul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începere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in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domeniul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public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eliberează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funcţie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programul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propuse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realiza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către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oraşul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Păt</w:t>
      </w:r>
      <w:r w:rsidR="00E67AD6" w:rsidRPr="00483C34">
        <w:rPr>
          <w:rFonts w:ascii="Bookman Old Style" w:hAnsi="Bookman Old Style" w:cs="Arial"/>
          <w:sz w:val="24"/>
          <w:szCs w:val="24"/>
        </w:rPr>
        <w:t>â</w:t>
      </w:r>
      <w:r w:rsidRPr="00483C34">
        <w:rPr>
          <w:rFonts w:ascii="Bookman Old Style" w:hAnsi="Bookman Old Style" w:cs="Arial"/>
          <w:sz w:val="24"/>
          <w:szCs w:val="24"/>
        </w:rPr>
        <w:t>rlagele</w:t>
      </w:r>
      <w:proofErr w:type="spellEnd"/>
      <w:r w:rsidR="009A5957" w:rsidRPr="00483C34">
        <w:rPr>
          <w:rFonts w:ascii="Bookman Old Style" w:hAnsi="Bookman Old Style" w:cs="Arial"/>
          <w:sz w:val="24"/>
          <w:szCs w:val="24"/>
        </w:rPr>
        <w:t>.</w:t>
      </w:r>
    </w:p>
    <w:p w14:paraId="01439CC7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37AD2">
        <w:rPr>
          <w:rFonts w:ascii="Bookman Old Style" w:hAnsi="Bookman Old Style" w:cs="Arial"/>
          <w:b/>
          <w:bCs/>
          <w:sz w:val="24"/>
          <w:szCs w:val="24"/>
        </w:rPr>
        <w:t>Art. 44.</w:t>
      </w:r>
      <w:r w:rsidRPr="00483C34">
        <w:rPr>
          <w:rFonts w:ascii="Bookman Old Style" w:hAnsi="Bookman Old Style" w:cs="Arial"/>
          <w:sz w:val="24"/>
          <w:szCs w:val="24"/>
        </w:rPr>
        <w:t xml:space="preserve">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Beneficiarul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sau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constructorul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specialitate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are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obligaţia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a</w:t>
      </w:r>
      <w:r w:rsidR="009A5957"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solicita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prezenţa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la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Pr="00483C34">
        <w:rPr>
          <w:rFonts w:ascii="Bookman Old Style" w:hAnsi="Bookman Old Style" w:cs="Arial"/>
          <w:sz w:val="24"/>
          <w:szCs w:val="24"/>
        </w:rPr>
        <w:t>a</w:t>
      </w:r>
      <w:proofErr w:type="gram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inspectorului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specialitate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din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cadrul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Serviciului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Urbanism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Achiziţii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Publice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pentru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confirmarea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executării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corecte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ascunse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19E23DE9" w14:textId="245E9050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37AD2">
        <w:rPr>
          <w:rFonts w:ascii="Bookman Old Style" w:hAnsi="Bookman Old Style" w:cs="Arial"/>
          <w:b/>
          <w:bCs/>
          <w:sz w:val="24"/>
          <w:szCs w:val="24"/>
        </w:rPr>
        <w:t>Art. 45.</w:t>
      </w:r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730EE">
        <w:rPr>
          <w:rFonts w:ascii="Bookman Old Style" w:hAnsi="Bookman Old Style" w:cs="Arial"/>
          <w:sz w:val="24"/>
          <w:szCs w:val="24"/>
        </w:rPr>
        <w:t>Î</w:t>
      </w:r>
      <w:r w:rsidRPr="00483C34">
        <w:rPr>
          <w:rFonts w:ascii="Bookman Old Style" w:hAnsi="Bookman Old Style" w:cs="Arial"/>
          <w:sz w:val="24"/>
          <w:szCs w:val="24"/>
        </w:rPr>
        <w:t>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situaţia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care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bază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</w:t>
      </w:r>
      <w:r w:rsidR="004730E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infrastructură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îmbrăcămintilor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drumului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public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afectat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realizează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</w:t>
      </w:r>
      <w:r w:rsidR="004730E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730EE">
        <w:rPr>
          <w:rFonts w:ascii="Bookman Old Style" w:hAnsi="Bookman Old Style" w:cs="Arial"/>
          <w:sz w:val="24"/>
          <w:szCs w:val="24"/>
        </w:rPr>
        <w:t>către</w:t>
      </w:r>
      <w:proofErr w:type="spellEnd"/>
      <w:r w:rsidR="004730E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constructori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diferiţi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este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obligatorie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întocmirea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proceselor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-verbale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predare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frontului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obligaţie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care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incumbă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beneficiarului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investiţiei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176DCF4B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37AD2">
        <w:rPr>
          <w:rFonts w:ascii="Bookman Old Style" w:hAnsi="Bookman Old Style" w:cs="Arial"/>
          <w:b/>
          <w:bCs/>
          <w:sz w:val="24"/>
          <w:szCs w:val="24"/>
        </w:rPr>
        <w:t>Art. 46.</w:t>
      </w:r>
      <w:r w:rsidRPr="00483C34">
        <w:rPr>
          <w:rFonts w:ascii="Bookman Old Style" w:hAnsi="Bookman Old Style" w:cs="Arial"/>
          <w:sz w:val="24"/>
          <w:szCs w:val="24"/>
        </w:rPr>
        <w:t xml:space="preserve">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Beneficiarul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constructorul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) are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obligaţia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prezenta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la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recepţia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provizorie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ascunse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planul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poză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dimensiunile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reale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rezultate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din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bază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6AB61F56" w14:textId="5AD302A3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37AD2">
        <w:rPr>
          <w:rFonts w:ascii="Bookman Old Style" w:hAnsi="Bookman Old Style" w:cs="Arial"/>
          <w:b/>
          <w:bCs/>
          <w:sz w:val="24"/>
          <w:szCs w:val="24"/>
        </w:rPr>
        <w:t>Art. 47.</w:t>
      </w:r>
      <w:r w:rsidRPr="00483C34">
        <w:rPr>
          <w:rFonts w:ascii="Bookman Old Style" w:hAnsi="Bookman Old Style" w:cs="Arial"/>
          <w:sz w:val="24"/>
          <w:szCs w:val="24"/>
        </w:rPr>
        <w:t xml:space="preserve"> - La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terminarea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executării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beneficiarul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constructorul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) are</w:t>
      </w:r>
      <w:r w:rsidR="004730E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obligaţia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solicite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scris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convocare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comisiei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recepţie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Consiliului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local al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oraşului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Pătârlagele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67DD1971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37AD2">
        <w:rPr>
          <w:rFonts w:ascii="Bookman Old Style" w:hAnsi="Bookman Old Style" w:cs="Arial"/>
          <w:b/>
          <w:bCs/>
          <w:sz w:val="24"/>
          <w:szCs w:val="24"/>
        </w:rPr>
        <w:t>Art. 48</w:t>
      </w:r>
      <w:r w:rsidRPr="00483C34">
        <w:rPr>
          <w:rFonts w:ascii="Bookman Old Style" w:hAnsi="Bookman Old Style" w:cs="Arial"/>
          <w:sz w:val="24"/>
          <w:szCs w:val="24"/>
        </w:rPr>
        <w:t xml:space="preserve">. –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Cererea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-tip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convocarea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comisiei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fi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însoţită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Pr="00483C34">
        <w:rPr>
          <w:rFonts w:ascii="Bookman Old Style" w:hAnsi="Bookman Old Style" w:cs="Arial"/>
          <w:sz w:val="24"/>
          <w:szCs w:val="24"/>
        </w:rPr>
        <w:t>de :</w:t>
      </w:r>
      <w:proofErr w:type="gramEnd"/>
    </w:p>
    <w:p w14:paraId="2825FB7D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procesul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-verbal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ascunse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semnat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persoanele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drept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;</w:t>
      </w:r>
    </w:p>
    <w:p w14:paraId="542DB26A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procesul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-verbal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predare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al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frontului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între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constructori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dacă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este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cazul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după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cum </w:t>
      </w:r>
      <w:proofErr w:type="spellStart"/>
      <w:proofErr w:type="gramStart"/>
      <w:r w:rsidRPr="00483C34">
        <w:rPr>
          <w:rFonts w:ascii="Bookman Old Style" w:hAnsi="Bookman Old Style" w:cs="Arial"/>
          <w:sz w:val="24"/>
          <w:szCs w:val="24"/>
        </w:rPr>
        <w:t>urmează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14:paraId="78227BB3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>-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constructorul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bază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către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constructorul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infrastructură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;</w:t>
      </w:r>
    </w:p>
    <w:p w14:paraId="5DF07125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>-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constructorul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infrastructură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către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constructorul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îmbrăcăminţii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domeniului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public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afectat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;</w:t>
      </w:r>
    </w:p>
    <w:p w14:paraId="6C3180AA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83C34">
        <w:rPr>
          <w:rFonts w:ascii="Bookman Old Style" w:hAnsi="Bookman Old Style" w:cs="Arial"/>
          <w:sz w:val="24"/>
          <w:szCs w:val="24"/>
        </w:rPr>
        <w:t xml:space="preserve">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planul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poză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cotat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dimensiunile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reale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rezultate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din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bază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4221ECFF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37AD2">
        <w:rPr>
          <w:rFonts w:ascii="Bookman Old Style" w:hAnsi="Bookman Old Style" w:cs="Arial"/>
          <w:b/>
          <w:bCs/>
          <w:sz w:val="24"/>
          <w:szCs w:val="24"/>
        </w:rPr>
        <w:t>Art. 49.</w:t>
      </w:r>
      <w:r w:rsidRPr="00483C34">
        <w:rPr>
          <w:rFonts w:ascii="Bookman Old Style" w:hAnsi="Bookman Old Style" w:cs="Arial"/>
          <w:sz w:val="24"/>
          <w:szCs w:val="24"/>
        </w:rPr>
        <w:t xml:space="preserve">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Procesul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-verbal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recepţie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punere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funcţiune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drumului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public,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însoţit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anexele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prevăzute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la art. 48 din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prezentele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norme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fi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anexate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la Cartea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construcţiei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drumului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public.</w:t>
      </w:r>
    </w:p>
    <w:p w14:paraId="2A8DDA90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37AD2">
        <w:rPr>
          <w:rFonts w:ascii="Bookman Old Style" w:hAnsi="Bookman Old Style" w:cs="Arial"/>
          <w:b/>
          <w:bCs/>
          <w:sz w:val="24"/>
          <w:szCs w:val="24"/>
        </w:rPr>
        <w:t>Art. 50.</w:t>
      </w:r>
      <w:r w:rsidRPr="00483C34">
        <w:rPr>
          <w:rFonts w:ascii="Bookman Old Style" w:hAnsi="Bookman Old Style" w:cs="Arial"/>
          <w:sz w:val="24"/>
          <w:szCs w:val="24"/>
        </w:rPr>
        <w:t xml:space="preserve"> 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Termenul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garanţie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legală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beneficiarului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refacere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domeniului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public (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trotuar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carosabil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alei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spaţiu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verde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etc.)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este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12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luni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la data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încheierii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procesului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-verbal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punere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funcţiune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1F069DAE" w14:textId="77777777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37AD2">
        <w:rPr>
          <w:rFonts w:ascii="Bookman Old Style" w:hAnsi="Bookman Old Style" w:cs="Arial"/>
          <w:b/>
          <w:bCs/>
          <w:sz w:val="24"/>
          <w:szCs w:val="24"/>
        </w:rPr>
        <w:t>Art. 51</w:t>
      </w:r>
      <w:r w:rsidRPr="00483C34">
        <w:rPr>
          <w:rFonts w:ascii="Bookman Old Style" w:hAnsi="Bookman Old Style" w:cs="Arial"/>
          <w:sz w:val="24"/>
          <w:szCs w:val="24"/>
        </w:rPr>
        <w:t xml:space="preserve">. - Cu 15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zile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înainte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dc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îndeplinirea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termenului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prevăzut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la art. 50,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beneficiarul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constructorul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)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solicita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din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nou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convocarea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comisiei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recepţie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Consiliului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local al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oraşului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Pătârlagele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5BDBEE1B" w14:textId="6A9C1771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37AD2">
        <w:rPr>
          <w:rFonts w:ascii="Bookman Old Style" w:hAnsi="Bookman Old Style" w:cs="Arial"/>
          <w:b/>
          <w:bCs/>
          <w:sz w:val="24"/>
          <w:szCs w:val="24"/>
        </w:rPr>
        <w:lastRenderedPageBreak/>
        <w:t>Art 52.</w:t>
      </w:r>
      <w:r w:rsidRPr="00483C34">
        <w:rPr>
          <w:rFonts w:ascii="Bookman Old Style" w:hAnsi="Bookman Old Style" w:cs="Arial"/>
          <w:sz w:val="24"/>
          <w:szCs w:val="24"/>
        </w:rPr>
        <w:t xml:space="preserve">  </w:t>
      </w:r>
      <w:r w:rsidR="00742400">
        <w:rPr>
          <w:rFonts w:ascii="Bookman Old Style" w:hAnsi="Bookman Old Style" w:cs="Arial"/>
          <w:sz w:val="24"/>
          <w:szCs w:val="24"/>
          <w:lang w:val="ro-RO"/>
        </w:rPr>
        <w:t>Î</w:t>
      </w:r>
      <w:r w:rsidRPr="00483C34">
        <w:rPr>
          <w:rFonts w:ascii="Bookman Old Style" w:hAnsi="Bookman Old Style" w:cs="Arial"/>
          <w:sz w:val="24"/>
          <w:szCs w:val="24"/>
        </w:rPr>
        <w:t xml:space="preserve">n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situaţia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care la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recepţia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finală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constată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unor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necorespunzătoare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beneficiarul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constructorul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)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proceda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pe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cheltuiala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la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refacerea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domeniului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public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afectat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termenul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garanţie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refăcute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fiind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tot de 12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luni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1F4A701B" w14:textId="2A5DC6B0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37AD2">
        <w:rPr>
          <w:rFonts w:ascii="Bookman Old Style" w:hAnsi="Bookman Old Style" w:cs="Arial"/>
          <w:b/>
          <w:bCs/>
          <w:sz w:val="24"/>
          <w:szCs w:val="24"/>
        </w:rPr>
        <w:t>Art. 53.</w:t>
      </w:r>
      <w:r w:rsidRPr="00483C34">
        <w:rPr>
          <w:rFonts w:ascii="Bookman Old Style" w:hAnsi="Bookman Old Style" w:cs="Arial"/>
          <w:sz w:val="24"/>
          <w:szCs w:val="24"/>
        </w:rPr>
        <w:t xml:space="preserve"> Pe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toată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perioada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executării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precum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perioada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garanţie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daunele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produse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terţelor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prin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nerespectarea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condiţiilor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impuse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legislaţia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vigoare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cad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sarcina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exclusivă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="00820479">
        <w:rPr>
          <w:rFonts w:ascii="Bookman Old Style" w:hAnsi="Bookman Old Style" w:cs="Arial"/>
          <w:sz w:val="24"/>
          <w:szCs w:val="24"/>
        </w:rPr>
        <w:t>b</w:t>
      </w:r>
      <w:r w:rsidRPr="00483C34">
        <w:rPr>
          <w:rFonts w:ascii="Bookman Old Style" w:hAnsi="Bookman Old Style" w:cs="Arial"/>
          <w:sz w:val="24"/>
          <w:szCs w:val="24"/>
        </w:rPr>
        <w:t>eneficiarilor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(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constructorilor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).</w:t>
      </w:r>
    </w:p>
    <w:p w14:paraId="05BB7DAD" w14:textId="04C84338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37AD2">
        <w:rPr>
          <w:rFonts w:ascii="Bookman Old Style" w:hAnsi="Bookman Old Style" w:cs="Arial"/>
          <w:b/>
          <w:bCs/>
          <w:sz w:val="24"/>
          <w:szCs w:val="24"/>
        </w:rPr>
        <w:t>Art. 54</w:t>
      </w:r>
      <w:r w:rsidRPr="00483C34">
        <w:rPr>
          <w:rFonts w:ascii="Bookman Old Style" w:hAnsi="Bookman Old Style" w:cs="Arial"/>
          <w:sz w:val="24"/>
          <w:szCs w:val="24"/>
        </w:rPr>
        <w:t xml:space="preserve">.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intervenţii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la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reţelele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tehnico-edilitare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subterane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definite conform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prezentelor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norme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pot fi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începute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imediat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acestea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sunt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constatate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cu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obligaţia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proprietarului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reţele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anunţe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îndată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Serviciul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Urbanism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Achiziţii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Publice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ore de la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începerea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comunice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scris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natura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durata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intervenţiei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modul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refacere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domeniului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public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afectat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responsabil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cine reface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drumul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public,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durata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., etc.</w:t>
      </w:r>
    </w:p>
    <w:p w14:paraId="04D0FC5D" w14:textId="7503B90C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37AD2">
        <w:rPr>
          <w:rFonts w:ascii="Bookman Old Style" w:hAnsi="Bookman Old Style" w:cs="Arial"/>
          <w:b/>
          <w:bCs/>
          <w:sz w:val="24"/>
          <w:szCs w:val="24"/>
        </w:rPr>
        <w:t>Art. 55.</w:t>
      </w:r>
      <w:r w:rsidRPr="00483C34">
        <w:rPr>
          <w:rFonts w:ascii="Bookman Old Style" w:hAnsi="Bookman Old Style" w:cs="Arial"/>
          <w:sz w:val="24"/>
          <w:szCs w:val="24"/>
        </w:rPr>
        <w:t xml:space="preserve"> 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Refacerea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domeniului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public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afectat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mult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5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zile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la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terminarea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intervenţiei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respectarea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riguroasă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normelor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refacere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606E3D32" w14:textId="532D4DB1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37AD2">
        <w:rPr>
          <w:rFonts w:ascii="Bookman Old Style" w:hAnsi="Bookman Old Style" w:cs="Arial"/>
          <w:b/>
          <w:bCs/>
          <w:sz w:val="24"/>
          <w:szCs w:val="24"/>
        </w:rPr>
        <w:t>Art. 56</w:t>
      </w:r>
      <w:r w:rsidRPr="00483C34">
        <w:rPr>
          <w:rFonts w:ascii="Bookman Old Style" w:hAnsi="Bookman Old Style" w:cs="Arial"/>
          <w:sz w:val="24"/>
          <w:szCs w:val="24"/>
        </w:rPr>
        <w:t xml:space="preserve">. </w:t>
      </w:r>
      <w:r w:rsidR="0054333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condiţiile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in care,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timpul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intervenţie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constată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necesitatea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executării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unor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lucrări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reparaţii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depăşesc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durata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celor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48 ore, se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proceda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la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întocmirea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documentaţiei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necesare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obţinerii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autorizaţiei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construire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002E96F6" w14:textId="081EC3A8" w:rsidR="002C3BA8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37AD2">
        <w:rPr>
          <w:rFonts w:ascii="Bookman Old Style" w:hAnsi="Bookman Old Style" w:cs="Arial"/>
          <w:b/>
          <w:bCs/>
          <w:sz w:val="24"/>
          <w:szCs w:val="24"/>
        </w:rPr>
        <w:t>Art.57.</w:t>
      </w:r>
      <w:r w:rsidRPr="00483C34">
        <w:rPr>
          <w:rFonts w:ascii="Bookman Old Style" w:hAnsi="Bookman Old Style" w:cs="Arial"/>
          <w:sz w:val="24"/>
          <w:szCs w:val="24"/>
        </w:rPr>
        <w:t xml:space="preserve">-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situaţia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intervenţiilor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executate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timp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friguros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îmbrăcămintea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domeniului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public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afectat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se reface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mod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provizoriu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prin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pavare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calupuri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granit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sau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dale,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urmând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termen de 15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zile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la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încetarea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condiţiilor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neprielnice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pornirea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staţiilor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mixturi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asfaltice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sau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după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caz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staţiilor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betoane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se execute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readucerea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drumului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public la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starea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iniţială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>.</w:t>
      </w:r>
    </w:p>
    <w:p w14:paraId="1F44C393" w14:textId="77777777" w:rsidR="00027AF8" w:rsidRPr="00483C34" w:rsidRDefault="00027AF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16620F25" w14:textId="2C0F9314" w:rsidR="002C3BA8" w:rsidRDefault="002C3BA8" w:rsidP="00483C3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Bookman Old Style" w:hAnsi="Bookman Old Style" w:cs="Arial,Bold"/>
          <w:b/>
          <w:bCs/>
          <w:sz w:val="24"/>
          <w:szCs w:val="24"/>
        </w:rPr>
      </w:pPr>
      <w:r w:rsidRPr="00483C34">
        <w:rPr>
          <w:rFonts w:ascii="Bookman Old Style" w:hAnsi="Bookman Old Style" w:cs="Arial,Bold"/>
          <w:b/>
          <w:bCs/>
          <w:sz w:val="24"/>
          <w:szCs w:val="24"/>
        </w:rPr>
        <w:t>CAP. V. DISPOZIŢII FINALE</w:t>
      </w:r>
    </w:p>
    <w:p w14:paraId="6C8A3457" w14:textId="77777777" w:rsidR="00027AF8" w:rsidRPr="00483C34" w:rsidRDefault="00027AF8" w:rsidP="00483C3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Bookman Old Style" w:hAnsi="Bookman Old Style" w:cs="Arial,Bold"/>
          <w:b/>
          <w:bCs/>
          <w:sz w:val="24"/>
          <w:szCs w:val="24"/>
        </w:rPr>
      </w:pPr>
    </w:p>
    <w:p w14:paraId="4AEBC5A0" w14:textId="6A9C5435" w:rsidR="002C3BA8" w:rsidRPr="00483C34" w:rsidRDefault="002C3BA8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37AD2">
        <w:rPr>
          <w:rFonts w:ascii="Bookman Old Style" w:hAnsi="Bookman Old Style" w:cs="Arial"/>
          <w:b/>
          <w:bCs/>
          <w:sz w:val="24"/>
          <w:szCs w:val="24"/>
        </w:rPr>
        <w:t>Art. 58.</w:t>
      </w:r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r w:rsidR="00437AD2">
        <w:rPr>
          <w:rFonts w:ascii="Bookman Old Style" w:hAnsi="Bookman Old Style" w:cs="Arial"/>
          <w:sz w:val="24"/>
          <w:szCs w:val="24"/>
        </w:rPr>
        <w:t>(1)</w:t>
      </w:r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Toţi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posesorii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reţele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tehnico-edilitare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subterane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din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oraşul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Pătârlagele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obligaţia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să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reactualizeze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hărţile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toate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modificările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extinderile</w:t>
      </w:r>
      <w:proofErr w:type="spellEnd"/>
      <w:r w:rsidR="004C3478" w:rsidRPr="00483C34">
        <w:rPr>
          <w:rFonts w:ascii="Bookman Old Style" w:hAnsi="Bookman Old Style" w:cs="Arial"/>
          <w:sz w:val="24"/>
          <w:szCs w:val="24"/>
        </w:rPr>
        <w:t xml:space="preserve"> </w:t>
      </w:r>
      <w:r w:rsidRPr="00483C34">
        <w:rPr>
          <w:rFonts w:ascii="Bookman Old Style" w:hAnsi="Bookman Old Style" w:cs="Arial"/>
          <w:sz w:val="24"/>
          <w:szCs w:val="24"/>
        </w:rPr>
        <w:t xml:space="preserve">operate la zi,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C75A2">
        <w:rPr>
          <w:rFonts w:ascii="Bookman Old Style" w:hAnsi="Bookman Old Style" w:cs="Arial"/>
          <w:sz w:val="24"/>
          <w:szCs w:val="24"/>
        </w:rPr>
        <w:t>iar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un exemplar al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harţilor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urmand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fi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înaintat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Consiliului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local al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oraşului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Pătârlagele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vederea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asigurării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protecţiei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corespunzătoare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reţelelor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cu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prilejul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emiterii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autorizaţiilor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construire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in </w:t>
      </w:r>
      <w:proofErr w:type="spellStart"/>
      <w:r w:rsidRPr="00483C34">
        <w:rPr>
          <w:rFonts w:ascii="Bookman Old Style" w:hAnsi="Bookman Old Style" w:cs="Arial"/>
          <w:sz w:val="24"/>
          <w:szCs w:val="24"/>
        </w:rPr>
        <w:t>domeniul</w:t>
      </w:r>
      <w:proofErr w:type="spellEnd"/>
      <w:r w:rsidRPr="00483C34">
        <w:rPr>
          <w:rFonts w:ascii="Bookman Old Style" w:hAnsi="Bookman Old Style" w:cs="Arial"/>
          <w:sz w:val="24"/>
          <w:szCs w:val="24"/>
        </w:rPr>
        <w:t xml:space="preserve"> public.</w:t>
      </w:r>
    </w:p>
    <w:p w14:paraId="52096266" w14:textId="565C8445" w:rsidR="002C3BA8" w:rsidRPr="00483C34" w:rsidRDefault="00437AD2" w:rsidP="00483C34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       (2) </w:t>
      </w:r>
      <w:proofErr w:type="spellStart"/>
      <w:r w:rsidR="002C3BA8" w:rsidRPr="00483C34">
        <w:rPr>
          <w:rFonts w:ascii="Bookman Old Style" w:hAnsi="Bookman Old Style" w:cs="Arial"/>
          <w:sz w:val="24"/>
          <w:szCs w:val="24"/>
        </w:rPr>
        <w:t>Necomunicarea</w:t>
      </w:r>
      <w:proofErr w:type="spellEnd"/>
      <w:r w:rsidR="002C3BA8"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C3BA8" w:rsidRPr="00483C34">
        <w:rPr>
          <w:rFonts w:ascii="Bookman Old Style" w:hAnsi="Bookman Old Style" w:cs="Arial"/>
          <w:sz w:val="24"/>
          <w:szCs w:val="24"/>
        </w:rPr>
        <w:t>hărţilor</w:t>
      </w:r>
      <w:proofErr w:type="spellEnd"/>
      <w:r w:rsidR="002C3BA8"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C3BA8" w:rsidRPr="00483C34">
        <w:rPr>
          <w:rFonts w:ascii="Bookman Old Style" w:hAnsi="Bookman Old Style" w:cs="Arial"/>
          <w:sz w:val="24"/>
          <w:szCs w:val="24"/>
        </w:rPr>
        <w:t>actualizate</w:t>
      </w:r>
      <w:proofErr w:type="spellEnd"/>
      <w:r w:rsidR="002C3BA8"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C3BA8"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="002C3BA8"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C3BA8" w:rsidRPr="00483C34">
        <w:rPr>
          <w:rFonts w:ascii="Bookman Old Style" w:hAnsi="Bookman Old Style" w:cs="Arial"/>
          <w:sz w:val="24"/>
          <w:szCs w:val="24"/>
        </w:rPr>
        <w:t>termenul</w:t>
      </w:r>
      <w:proofErr w:type="spellEnd"/>
      <w:r w:rsidR="002C3BA8"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C3BA8" w:rsidRPr="00483C34">
        <w:rPr>
          <w:rFonts w:ascii="Bookman Old Style" w:hAnsi="Bookman Old Style" w:cs="Arial"/>
          <w:sz w:val="24"/>
          <w:szCs w:val="24"/>
        </w:rPr>
        <w:t>prevăzut</w:t>
      </w:r>
      <w:proofErr w:type="spellEnd"/>
      <w:r w:rsidR="002C3BA8"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C3BA8" w:rsidRPr="00483C34">
        <w:rPr>
          <w:rFonts w:ascii="Bookman Old Style" w:hAnsi="Bookman Old Style" w:cs="Arial"/>
          <w:sz w:val="24"/>
          <w:szCs w:val="24"/>
        </w:rPr>
        <w:t>mai</w:t>
      </w:r>
      <w:proofErr w:type="spellEnd"/>
      <w:r w:rsidR="002C3BA8" w:rsidRPr="00483C34">
        <w:rPr>
          <w:rFonts w:ascii="Bookman Old Style" w:hAnsi="Bookman Old Style" w:cs="Arial"/>
          <w:sz w:val="24"/>
          <w:szCs w:val="24"/>
        </w:rPr>
        <w:t xml:space="preserve"> sus are </w:t>
      </w:r>
      <w:proofErr w:type="spellStart"/>
      <w:r w:rsidR="002C3BA8" w:rsidRPr="00483C34">
        <w:rPr>
          <w:rFonts w:ascii="Bookman Old Style" w:hAnsi="Bookman Old Style" w:cs="Arial"/>
          <w:sz w:val="24"/>
          <w:szCs w:val="24"/>
        </w:rPr>
        <w:t>drept</w:t>
      </w:r>
      <w:proofErr w:type="spellEnd"/>
      <w:r w:rsidR="002C3BA8"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C3BA8" w:rsidRPr="00483C34">
        <w:rPr>
          <w:rFonts w:ascii="Bookman Old Style" w:hAnsi="Bookman Old Style" w:cs="Arial"/>
          <w:sz w:val="24"/>
          <w:szCs w:val="24"/>
        </w:rPr>
        <w:t>consecinţă</w:t>
      </w:r>
      <w:proofErr w:type="spellEnd"/>
      <w:r w:rsidR="002C3BA8"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C3BA8" w:rsidRPr="00483C34">
        <w:rPr>
          <w:rFonts w:ascii="Bookman Old Style" w:hAnsi="Bookman Old Style" w:cs="Arial"/>
          <w:sz w:val="24"/>
          <w:szCs w:val="24"/>
        </w:rPr>
        <w:t>exonerarea</w:t>
      </w:r>
      <w:proofErr w:type="spellEnd"/>
      <w:r w:rsidR="002C3BA8"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="002C3BA8" w:rsidRPr="00483C34">
        <w:rPr>
          <w:rFonts w:ascii="Bookman Old Style" w:hAnsi="Bookman Old Style" w:cs="Arial"/>
          <w:sz w:val="24"/>
          <w:szCs w:val="24"/>
        </w:rPr>
        <w:t>răspundere</w:t>
      </w:r>
      <w:proofErr w:type="spellEnd"/>
      <w:r w:rsidR="002C3BA8"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C3BA8" w:rsidRPr="00483C34">
        <w:rPr>
          <w:rFonts w:ascii="Bookman Old Style" w:hAnsi="Bookman Old Style" w:cs="Arial"/>
          <w:sz w:val="24"/>
          <w:szCs w:val="24"/>
        </w:rPr>
        <w:t>civilă</w:t>
      </w:r>
      <w:proofErr w:type="spellEnd"/>
      <w:r w:rsidR="002C3BA8"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="002C3BA8" w:rsidRPr="00483C34">
        <w:rPr>
          <w:rFonts w:ascii="Bookman Old Style" w:hAnsi="Bookman Old Style" w:cs="Arial"/>
          <w:sz w:val="24"/>
          <w:szCs w:val="24"/>
        </w:rPr>
        <w:t>beneficiarilor</w:t>
      </w:r>
      <w:proofErr w:type="spellEnd"/>
      <w:r w:rsidR="002C3BA8" w:rsidRPr="00483C34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2C3BA8" w:rsidRPr="00483C34">
        <w:rPr>
          <w:rFonts w:ascii="Bookman Old Style" w:hAnsi="Bookman Old Style" w:cs="Arial"/>
          <w:sz w:val="24"/>
          <w:szCs w:val="24"/>
        </w:rPr>
        <w:t>constructorilor</w:t>
      </w:r>
      <w:proofErr w:type="spellEnd"/>
      <w:r w:rsidR="002C3BA8" w:rsidRPr="00483C34">
        <w:rPr>
          <w:rFonts w:ascii="Bookman Old Style" w:hAnsi="Bookman Old Style" w:cs="Arial"/>
          <w:sz w:val="24"/>
          <w:szCs w:val="24"/>
        </w:rPr>
        <w:t xml:space="preserve">), </w:t>
      </w:r>
      <w:proofErr w:type="spellStart"/>
      <w:r w:rsidR="002C3BA8" w:rsidRPr="00483C34">
        <w:rPr>
          <w:rFonts w:ascii="Bookman Old Style" w:hAnsi="Bookman Old Style" w:cs="Arial"/>
          <w:sz w:val="24"/>
          <w:szCs w:val="24"/>
        </w:rPr>
        <w:t>posesori</w:t>
      </w:r>
      <w:proofErr w:type="spellEnd"/>
      <w:r w:rsidR="002C3BA8" w:rsidRPr="00483C34">
        <w:rPr>
          <w:rFonts w:ascii="Bookman Old Style" w:hAnsi="Bookman Old Style" w:cs="Arial"/>
          <w:sz w:val="24"/>
          <w:szCs w:val="24"/>
        </w:rPr>
        <w:t xml:space="preserve"> ai </w:t>
      </w:r>
      <w:proofErr w:type="spellStart"/>
      <w:r w:rsidR="002C3BA8" w:rsidRPr="00483C34">
        <w:rPr>
          <w:rFonts w:ascii="Bookman Old Style" w:hAnsi="Bookman Old Style" w:cs="Arial"/>
          <w:sz w:val="24"/>
          <w:szCs w:val="24"/>
        </w:rPr>
        <w:t>autorizaţiilor</w:t>
      </w:r>
      <w:proofErr w:type="spellEnd"/>
      <w:r w:rsidR="002C3BA8" w:rsidRPr="00483C34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="002C3BA8" w:rsidRPr="00483C34">
        <w:rPr>
          <w:rFonts w:ascii="Bookman Old Style" w:hAnsi="Bookman Old Style" w:cs="Arial"/>
          <w:sz w:val="24"/>
          <w:szCs w:val="24"/>
        </w:rPr>
        <w:t>construire</w:t>
      </w:r>
      <w:proofErr w:type="spellEnd"/>
      <w:r w:rsidR="002C3BA8" w:rsidRPr="00483C3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="002C3BA8" w:rsidRPr="00483C34">
        <w:rPr>
          <w:rFonts w:ascii="Bookman Old Style" w:hAnsi="Bookman Old Style" w:cs="Arial"/>
          <w:sz w:val="24"/>
          <w:szCs w:val="24"/>
        </w:rPr>
        <w:t>în</w:t>
      </w:r>
      <w:proofErr w:type="spellEnd"/>
      <w:r w:rsidR="002C3BA8"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C3BA8" w:rsidRPr="00483C34">
        <w:rPr>
          <w:rFonts w:ascii="Bookman Old Style" w:hAnsi="Bookman Old Style" w:cs="Arial"/>
          <w:sz w:val="24"/>
          <w:szCs w:val="24"/>
        </w:rPr>
        <w:t>cazul</w:t>
      </w:r>
      <w:proofErr w:type="spellEnd"/>
      <w:r w:rsidR="002C3BA8"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C3BA8" w:rsidRPr="00483C34">
        <w:rPr>
          <w:rFonts w:ascii="Bookman Old Style" w:hAnsi="Bookman Old Style" w:cs="Arial"/>
          <w:sz w:val="24"/>
          <w:szCs w:val="24"/>
        </w:rPr>
        <w:t>producerii</w:t>
      </w:r>
      <w:proofErr w:type="spellEnd"/>
      <w:r w:rsidR="002C3BA8" w:rsidRPr="00483C34">
        <w:rPr>
          <w:rFonts w:ascii="Bookman Old Style" w:hAnsi="Bookman Old Style" w:cs="Arial"/>
          <w:sz w:val="24"/>
          <w:szCs w:val="24"/>
        </w:rPr>
        <w:t xml:space="preserve">, din </w:t>
      </w:r>
      <w:proofErr w:type="spellStart"/>
      <w:r w:rsidR="002C3BA8" w:rsidRPr="00483C34">
        <w:rPr>
          <w:rFonts w:ascii="Bookman Old Style" w:hAnsi="Bookman Old Style" w:cs="Arial"/>
          <w:sz w:val="24"/>
          <w:szCs w:val="24"/>
        </w:rPr>
        <w:t>culpă</w:t>
      </w:r>
      <w:proofErr w:type="spellEnd"/>
      <w:r>
        <w:rPr>
          <w:rFonts w:ascii="Bookman Old Style" w:hAnsi="Bookman Old Style" w:cs="Arial"/>
          <w:sz w:val="24"/>
          <w:szCs w:val="24"/>
        </w:rPr>
        <w:t>,</w:t>
      </w:r>
      <w:r w:rsidR="002C3BA8" w:rsidRPr="00483C34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="002C3BA8" w:rsidRPr="00483C34">
        <w:rPr>
          <w:rFonts w:ascii="Bookman Old Style" w:hAnsi="Bookman Old Style" w:cs="Arial"/>
          <w:sz w:val="24"/>
          <w:szCs w:val="24"/>
        </w:rPr>
        <w:t>unor</w:t>
      </w:r>
      <w:proofErr w:type="spellEnd"/>
      <w:r w:rsidR="002C3BA8"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C3BA8" w:rsidRPr="00483C34">
        <w:rPr>
          <w:rFonts w:ascii="Bookman Old Style" w:hAnsi="Bookman Old Style" w:cs="Arial"/>
          <w:sz w:val="24"/>
          <w:szCs w:val="24"/>
        </w:rPr>
        <w:t>daune</w:t>
      </w:r>
      <w:proofErr w:type="spellEnd"/>
      <w:r w:rsidR="002C3BA8" w:rsidRPr="00483C34">
        <w:rPr>
          <w:rFonts w:ascii="Bookman Old Style" w:hAnsi="Bookman Old Style" w:cs="Arial"/>
          <w:sz w:val="24"/>
          <w:szCs w:val="24"/>
        </w:rPr>
        <w:t xml:space="preserve"> la </w:t>
      </w:r>
      <w:proofErr w:type="spellStart"/>
      <w:r w:rsidR="002C3BA8" w:rsidRPr="00483C34">
        <w:rPr>
          <w:rFonts w:ascii="Bookman Old Style" w:hAnsi="Bookman Old Style" w:cs="Arial"/>
          <w:sz w:val="24"/>
          <w:szCs w:val="24"/>
        </w:rPr>
        <w:t>reţelele</w:t>
      </w:r>
      <w:proofErr w:type="spellEnd"/>
      <w:r w:rsidR="002C3BA8"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C3BA8" w:rsidRPr="00483C34">
        <w:rPr>
          <w:rFonts w:ascii="Bookman Old Style" w:hAnsi="Bookman Old Style" w:cs="Arial"/>
          <w:sz w:val="24"/>
          <w:szCs w:val="24"/>
        </w:rPr>
        <w:t>telmico-edilitare</w:t>
      </w:r>
      <w:proofErr w:type="spellEnd"/>
      <w:r w:rsidR="002C3BA8"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C3BA8" w:rsidRPr="00483C34">
        <w:rPr>
          <w:rFonts w:ascii="Bookman Old Style" w:hAnsi="Bookman Old Style" w:cs="Arial"/>
          <w:sz w:val="24"/>
          <w:szCs w:val="24"/>
        </w:rPr>
        <w:t>subterane</w:t>
      </w:r>
      <w:proofErr w:type="spellEnd"/>
      <w:r w:rsidR="002C3BA8" w:rsidRPr="00483C34">
        <w:rPr>
          <w:rFonts w:ascii="Bookman Old Style" w:hAnsi="Bookman Old Style" w:cs="Arial"/>
          <w:sz w:val="24"/>
          <w:szCs w:val="24"/>
        </w:rPr>
        <w:t xml:space="preserve">, cu </w:t>
      </w:r>
      <w:proofErr w:type="spellStart"/>
      <w:r w:rsidR="002C3BA8" w:rsidRPr="00483C34">
        <w:rPr>
          <w:rFonts w:ascii="Bookman Old Style" w:hAnsi="Bookman Old Style" w:cs="Arial"/>
          <w:sz w:val="24"/>
          <w:szCs w:val="24"/>
        </w:rPr>
        <w:t>prilejul</w:t>
      </w:r>
      <w:proofErr w:type="spellEnd"/>
      <w:r w:rsidR="002C3BA8"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C3BA8" w:rsidRPr="00483C34">
        <w:rPr>
          <w:rFonts w:ascii="Bookman Old Style" w:hAnsi="Bookman Old Style" w:cs="Arial"/>
          <w:sz w:val="24"/>
          <w:szCs w:val="24"/>
        </w:rPr>
        <w:t>executării</w:t>
      </w:r>
      <w:proofErr w:type="spellEnd"/>
      <w:r w:rsidR="002C3BA8"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C3BA8" w:rsidRPr="00483C34">
        <w:rPr>
          <w:rFonts w:ascii="Bookman Old Style" w:hAnsi="Bookman Old Style" w:cs="Arial"/>
          <w:sz w:val="24"/>
          <w:szCs w:val="24"/>
        </w:rPr>
        <w:t>lucrărilor</w:t>
      </w:r>
      <w:proofErr w:type="spellEnd"/>
      <w:r w:rsidR="002C3BA8" w:rsidRPr="00483C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C3BA8" w:rsidRPr="00483C34">
        <w:rPr>
          <w:rFonts w:ascii="Bookman Old Style" w:hAnsi="Bookman Old Style" w:cs="Arial"/>
          <w:sz w:val="24"/>
          <w:szCs w:val="24"/>
        </w:rPr>
        <w:t>autorizate</w:t>
      </w:r>
      <w:proofErr w:type="spellEnd"/>
      <w:r w:rsidR="002C3BA8" w:rsidRPr="00483C34">
        <w:rPr>
          <w:rFonts w:ascii="Bookman Old Style" w:hAnsi="Bookman Old Style" w:cs="Arial"/>
          <w:sz w:val="24"/>
          <w:szCs w:val="24"/>
        </w:rPr>
        <w:t>.</w:t>
      </w:r>
    </w:p>
    <w:p w14:paraId="4D10B5DA" w14:textId="77777777" w:rsidR="00287C68" w:rsidRPr="00483C34" w:rsidRDefault="00287C68" w:rsidP="00483C34">
      <w:pPr>
        <w:spacing w:line="276" w:lineRule="auto"/>
        <w:rPr>
          <w:rFonts w:ascii="Bookman Old Style" w:hAnsi="Bookman Old Style"/>
          <w:sz w:val="24"/>
          <w:szCs w:val="24"/>
        </w:rPr>
      </w:pPr>
    </w:p>
    <w:sectPr w:rsidR="00287C68" w:rsidRPr="00483C34" w:rsidSect="00CA3D8C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Bold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BA8"/>
    <w:rsid w:val="000239BD"/>
    <w:rsid w:val="00027AF8"/>
    <w:rsid w:val="00041FBB"/>
    <w:rsid w:val="000C75A2"/>
    <w:rsid w:val="00103CD2"/>
    <w:rsid w:val="00176D03"/>
    <w:rsid w:val="001A10E6"/>
    <w:rsid w:val="001A4479"/>
    <w:rsid w:val="00237701"/>
    <w:rsid w:val="00287C68"/>
    <w:rsid w:val="002A61C4"/>
    <w:rsid w:val="002C3BA8"/>
    <w:rsid w:val="00437AD2"/>
    <w:rsid w:val="004730EE"/>
    <w:rsid w:val="00483C34"/>
    <w:rsid w:val="004A684E"/>
    <w:rsid w:val="004C3478"/>
    <w:rsid w:val="0054333D"/>
    <w:rsid w:val="006619D0"/>
    <w:rsid w:val="00706DA6"/>
    <w:rsid w:val="00742400"/>
    <w:rsid w:val="00820479"/>
    <w:rsid w:val="00842895"/>
    <w:rsid w:val="008A2F79"/>
    <w:rsid w:val="009A528E"/>
    <w:rsid w:val="009A5957"/>
    <w:rsid w:val="00B3700F"/>
    <w:rsid w:val="00BE2D2D"/>
    <w:rsid w:val="00C124C8"/>
    <w:rsid w:val="00C177CF"/>
    <w:rsid w:val="00CA3D8C"/>
    <w:rsid w:val="00CF7DAC"/>
    <w:rsid w:val="00DF3A37"/>
    <w:rsid w:val="00E67AD6"/>
    <w:rsid w:val="00FB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E0BF4"/>
  <w15:chartTrackingRefBased/>
  <w15:docId w15:val="{0E566084-95E0-4FE2-8CB3-C6833B46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3267</Words>
  <Characters>18624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Camelia</cp:lastModifiedBy>
  <cp:revision>39</cp:revision>
  <dcterms:created xsi:type="dcterms:W3CDTF">2022-04-18T07:49:00Z</dcterms:created>
  <dcterms:modified xsi:type="dcterms:W3CDTF">2022-04-21T08:55:00Z</dcterms:modified>
</cp:coreProperties>
</file>